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E7" w:rsidRPr="00EE3272" w:rsidRDefault="00F9090E" w:rsidP="00EE3272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090E">
        <w:rPr>
          <w:rStyle w:val="layout"/>
          <w:rFonts w:ascii="Times New Roman" w:hAnsi="Times New Roman" w:cs="Times New Roman"/>
          <w:b/>
          <w:sz w:val="28"/>
          <w:szCs w:val="28"/>
        </w:rPr>
        <w:t>ШКОЛА ПЕДАГОГИЧЕСКОГО МАСТЕРСТВА</w:t>
      </w:r>
    </w:p>
    <w:p w:rsidR="00715CE7" w:rsidRDefault="00715CE7" w:rsidP="00F9090E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69" w:rsidRPr="008B0699" w:rsidRDefault="001D3369" w:rsidP="00F9090E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4К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4К — креативности, критического мышления, кооперации и коммуникации — четырёх навыков, которые помогают успешно действовать в любой сфере, появилась в 1950-х годах в США. Специалисты, которые занимались подготовкой кадров для вооружённых сил, поняли, что для достижения высоких результатов ученикам недостаточно умения отлично обращаться с механизмами. Не менее важным является умение взаимодействовать с коллегами и клиентами.</w:t>
      </w:r>
    </w:p>
    <w:p w:rsidR="005703D1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1960-х годов концепция обрела своё завершение. Сами термины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из IT, где словом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компьютерную технику и все её детали, а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программное обеспечение. Жёсткими навыками —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стали называть навыки работы с машинами, предметами и вещами, а мягкими —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навыки работы с людьми. </w:t>
      </w:r>
    </w:p>
    <w:p w:rsidR="00EB05AF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2016-м году на Всемирном экономическом форуме в Давосе все самые важные профессиональные навыки будущего поделили на три категории: грамотность, компетенции, черты характера. </w:t>
      </w:r>
    </w:p>
    <w:p w:rsidR="00EB05AF" w:rsidRPr="007261D2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числе главных компетенций были названы 4К: 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креативность, критическое мышление, кооперация и коммуникация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5AF" w:rsidRDefault="00EB05AF" w:rsidP="00F9090E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69" w:rsidRPr="008B0699" w:rsidRDefault="001D3369" w:rsidP="00F9090E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развивать 4К</w:t>
      </w:r>
    </w:p>
    <w:p w:rsidR="001D3369" w:rsidRPr="008B0699" w:rsidRDefault="001D3369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навыки востребованы в любой профессии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новых профессий называет системное мышление одним из самых востребованных навыков будущего, а системное мышление во многом связано с концепцией 4К: оно невозможно без креативности и умения критически оценивать информацию. Современные работодатели говорят, что развитые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важнее, чем навыки, которые непосредственно связаны с деятельностью в той или иной сфере.</w:t>
      </w:r>
    </w:p>
    <w:p w:rsidR="001D3369" w:rsidRPr="008B0699" w:rsidRDefault="001D3369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навыки становятся частью образовательного процесса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образовательных технологий отлично понимают важность развития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работают над созданием различных моделей обучения этим навыкам, над разработкой критериев их оценки. Возможно, что в будущем задания на креативность и критическое мышление станут частью ЕГЭ. Уже сейчас эти навыки помог</w:t>
      </w:r>
      <w:r w:rsidR="0057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</w:t>
      </w:r>
      <w:r w:rsidR="0057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проекты: доклады, презентации, рефераты.</w:t>
      </w:r>
    </w:p>
    <w:p w:rsidR="001D3369" w:rsidRPr="008B0699" w:rsidRDefault="001D3369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 навыки помогут развить личностный потенциал</w:t>
      </w:r>
    </w:p>
    <w:p w:rsidR="001D336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творчески мыслить, критически воспринимать информацию и общаться с людьми</w:t>
      </w:r>
      <w:r w:rsidR="005B330B"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 не только в </w:t>
      </w:r>
      <w:r w:rsidR="00570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работе, но и в жизни. Они помогают выстраивать стратегию достижения целей, решать самые разные проблемы и задачи, которые встают перед человеком.</w:t>
      </w:r>
    </w:p>
    <w:p w:rsidR="00F9090E" w:rsidRDefault="00F9090E" w:rsidP="00F9090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9090E" w:rsidRDefault="00225EF0" w:rsidP="00F9090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Рассмотрим каждое «К»</w:t>
      </w:r>
    </w:p>
    <w:p w:rsidR="00225EF0" w:rsidRPr="00F9090E" w:rsidRDefault="00225EF0" w:rsidP="00F9090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9090E" w:rsidRPr="008B0699" w:rsidRDefault="00F9090E" w:rsidP="00F9090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b/>
          <w:bCs/>
          <w:color w:val="000000"/>
          <w:sz w:val="28"/>
          <w:szCs w:val="28"/>
        </w:rPr>
        <w:t>Критическое мышление</w:t>
      </w:r>
      <w:r w:rsidR="00225EF0">
        <w:rPr>
          <w:color w:val="000000"/>
          <w:sz w:val="28"/>
          <w:szCs w:val="28"/>
        </w:rPr>
        <w:t xml:space="preserve"> </w:t>
      </w:r>
      <w:r w:rsidRPr="008B0699">
        <w:rPr>
          <w:color w:val="000000"/>
          <w:sz w:val="28"/>
          <w:szCs w:val="28"/>
        </w:rPr>
        <w:t>– это умение быстро ориентироваться в большом потоке информации, распознавать причинно-следственные связи, выделять важное и второстепенное. Способность быстро находить новые решения</w:t>
      </w:r>
      <w:r w:rsidR="00225EF0">
        <w:rPr>
          <w:color w:val="000000"/>
          <w:sz w:val="28"/>
          <w:szCs w:val="28"/>
        </w:rPr>
        <w:t xml:space="preserve"> и понимать причины успехов и </w:t>
      </w:r>
      <w:r w:rsidRPr="008B0699">
        <w:rPr>
          <w:color w:val="000000"/>
          <w:sz w:val="28"/>
          <w:szCs w:val="28"/>
        </w:rPr>
        <w:t>неудач.</w:t>
      </w:r>
    </w:p>
    <w:p w:rsidR="00F9090E" w:rsidRPr="008B0699" w:rsidRDefault="00F9090E" w:rsidP="00F9090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b/>
          <w:bCs/>
          <w:color w:val="000000"/>
          <w:sz w:val="28"/>
          <w:szCs w:val="28"/>
        </w:rPr>
        <w:t>Креативность</w:t>
      </w:r>
      <w:r w:rsidR="00225EF0">
        <w:rPr>
          <w:color w:val="000000"/>
          <w:sz w:val="28"/>
          <w:szCs w:val="28"/>
        </w:rPr>
        <w:t xml:space="preserve"> </w:t>
      </w:r>
      <w:r w:rsidRPr="008B0699">
        <w:rPr>
          <w:color w:val="000000"/>
          <w:sz w:val="28"/>
          <w:szCs w:val="28"/>
        </w:rPr>
        <w:t>– способность видеть и принимать нестандартные решения, п</w:t>
      </w:r>
      <w:r w:rsidR="00225EF0">
        <w:rPr>
          <w:color w:val="000000"/>
          <w:sz w:val="28"/>
          <w:szCs w:val="28"/>
        </w:rPr>
        <w:t xml:space="preserve">озволяющая оценивать ситуацию с </w:t>
      </w:r>
      <w:r w:rsidRPr="008B0699">
        <w:rPr>
          <w:color w:val="000000"/>
          <w:sz w:val="28"/>
          <w:szCs w:val="28"/>
        </w:rPr>
        <w:t>различных сторон и чувствовать себя уверенно в меняющихся условиях среды. Это способность генерировать собс</w:t>
      </w:r>
      <w:r>
        <w:rPr>
          <w:color w:val="000000"/>
          <w:sz w:val="28"/>
          <w:szCs w:val="28"/>
        </w:rPr>
        <w:t>т</w:t>
      </w:r>
      <w:r w:rsidRPr="008B0699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>н</w:t>
      </w:r>
      <w:r w:rsidRPr="008B0699">
        <w:rPr>
          <w:color w:val="000000"/>
          <w:sz w:val="28"/>
          <w:szCs w:val="28"/>
        </w:rPr>
        <w:t xml:space="preserve">ные идеи и развивать начинания других людей. </w:t>
      </w:r>
    </w:p>
    <w:p w:rsidR="00F9090E" w:rsidRPr="008B0699" w:rsidRDefault="00F9090E" w:rsidP="00F9090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b/>
          <w:bCs/>
          <w:color w:val="000000"/>
          <w:sz w:val="28"/>
          <w:szCs w:val="28"/>
        </w:rPr>
        <w:t>Коммуникация</w:t>
      </w:r>
      <w:r w:rsidRPr="008B0699">
        <w:rPr>
          <w:color w:val="000000"/>
          <w:sz w:val="28"/>
          <w:szCs w:val="28"/>
        </w:rPr>
        <w:t xml:space="preserve"> – умение быстро и продуктивно налаживать контакты, слушать и слышать собеседника, доносить до понимани</w:t>
      </w:r>
      <w:r>
        <w:rPr>
          <w:color w:val="000000"/>
          <w:sz w:val="28"/>
          <w:szCs w:val="28"/>
        </w:rPr>
        <w:t>я</w:t>
      </w:r>
      <w:r w:rsidRPr="008B0699">
        <w:rPr>
          <w:color w:val="000000"/>
          <w:sz w:val="28"/>
          <w:szCs w:val="28"/>
        </w:rPr>
        <w:t xml:space="preserve"> других людей свою точку зрения в формате «</w:t>
      </w:r>
      <w:proofErr w:type="gramStart"/>
      <w:r w:rsidRPr="008B0699">
        <w:rPr>
          <w:color w:val="000000"/>
          <w:sz w:val="28"/>
          <w:szCs w:val="28"/>
        </w:rPr>
        <w:t>равный-равному</w:t>
      </w:r>
      <w:proofErr w:type="gramEnd"/>
      <w:r w:rsidRPr="008B0699">
        <w:rPr>
          <w:color w:val="000000"/>
          <w:sz w:val="28"/>
          <w:szCs w:val="28"/>
        </w:rPr>
        <w:t xml:space="preserve">». </w:t>
      </w:r>
    </w:p>
    <w:p w:rsidR="005703D1" w:rsidRDefault="00F9090E" w:rsidP="00F9090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b/>
          <w:bCs/>
          <w:color w:val="000000"/>
          <w:sz w:val="28"/>
          <w:szCs w:val="28"/>
        </w:rPr>
        <w:t>Командная работа</w:t>
      </w:r>
      <w:r>
        <w:rPr>
          <w:color w:val="000000"/>
          <w:sz w:val="28"/>
          <w:szCs w:val="28"/>
        </w:rPr>
        <w:t xml:space="preserve"> </w:t>
      </w:r>
      <w:r w:rsidRPr="008B0699">
        <w:rPr>
          <w:color w:val="000000"/>
          <w:sz w:val="28"/>
          <w:szCs w:val="28"/>
        </w:rPr>
        <w:t>(сотрудничество) – процесс</w:t>
      </w:r>
      <w:r>
        <w:rPr>
          <w:color w:val="000000"/>
          <w:sz w:val="28"/>
          <w:szCs w:val="28"/>
        </w:rPr>
        <w:t>,</w:t>
      </w:r>
      <w:r w:rsidRPr="008B0699">
        <w:rPr>
          <w:color w:val="000000"/>
          <w:sz w:val="28"/>
          <w:szCs w:val="28"/>
        </w:rPr>
        <w:t xml:space="preserve"> тесно связанный с коммуникацией, и</w:t>
      </w:r>
      <w:r>
        <w:rPr>
          <w:color w:val="000000"/>
          <w:sz w:val="28"/>
          <w:szCs w:val="28"/>
        </w:rPr>
        <w:t xml:space="preserve"> </w:t>
      </w:r>
      <w:r w:rsidRPr="008B0699">
        <w:rPr>
          <w:color w:val="000000"/>
          <w:sz w:val="28"/>
          <w:szCs w:val="28"/>
        </w:rPr>
        <w:t xml:space="preserve">относится к профессиональной сфере. Это умение определить общую цель и способы ее достижения, через распределение ролей и оценки результативности действий. </w:t>
      </w:r>
    </w:p>
    <w:p w:rsidR="00F9090E" w:rsidRPr="00F9090E" w:rsidRDefault="00F9090E" w:rsidP="00F9090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D3369" w:rsidRPr="008B0699" w:rsidRDefault="001D3369" w:rsidP="00F9090E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тренировать 4К</w:t>
      </w:r>
    </w:p>
    <w:p w:rsidR="00D4207D" w:rsidRDefault="00D4207D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69" w:rsidRPr="00F9090E" w:rsidRDefault="001D3369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09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Креативность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Необычное применение вещей.</w:t>
      </w: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придумать 10, 50 или 100 способов использования самой обычной вещи, например, простого карандаша.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Дорисовывание</w:t>
      </w:r>
      <w:proofErr w:type="spellEnd"/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фигур.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две палочки или круг и предложите дорисовать фигуру, а потом объяснить, что нарисовал и почему.</w:t>
      </w:r>
    </w:p>
    <w:p w:rsidR="00D4207D" w:rsidRPr="00F9090E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Квест</w:t>
      </w:r>
      <w:proofErr w:type="spellEnd"/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0E"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продумывать стратегию действий, делать выбор при недостатке данных и отвечать на вопросы, требующие умения нестандартно мыслить.</w:t>
      </w:r>
    </w:p>
    <w:p w:rsidR="001D3369" w:rsidRPr="00F9090E" w:rsidRDefault="009C6340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hyperlink r:id="rId9" w:tgtFrame="_blank" w:history="1">
        <w:r w:rsidR="001D3369" w:rsidRPr="00F9090E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Критическое мышление</w:t>
        </w:r>
      </w:hyperlink>
    </w:p>
    <w:p w:rsidR="00AD3483" w:rsidRPr="00F9090E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умение анализировать, оценивать, рефлексировать. Побуждайте 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студента, себя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размышлять о 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чувствах и поступках, проводить работу над ошибками, разбирать составляющие успеха. Например, если он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студент, или Вы, преподаватель,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сдал</w:t>
      </w:r>
      <w:proofErr w:type="gramStart"/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работу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изучил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тему, подготовил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презентацию, предложите ему</w:t>
      </w:r>
      <w:r w:rsidR="00AD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себе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подумать, что привело к этому результату: какие методы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сработали, а какие нет, что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помогало, а что мешало.</w:t>
      </w:r>
    </w:p>
    <w:p w:rsidR="001D3369" w:rsidRPr="00F9090E" w:rsidRDefault="001D3369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9090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Коммуникация и кооперация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Мозговой штурм.</w:t>
      </w: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техника помогает в принятии правильных решений и учит работать в коллективе. Применяйте мозговой штурм для решения важных вопросов, связанных с будущим 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и его профессией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можно устроить мозговой штурм на тему подготовки к будущим экзаменам. Предложите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обсудить тем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озабочен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же вопросом. Пусть каждый расскажет о своих способах подготовки, о своём опыте. Потом обсудите и выберите способы, которые показались всем наиболее перспективными. Проводить мозговые штурмы можно очно или онлайн.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Вопросы.</w:t>
      </w: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задавать вопросы — очень важная часть и кооперации, и коммуника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Предложите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как можно больше вопросов на определённую тему. 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придумывает вопросы и по очереди их озвучивает, а потом все участники выбирают лучший вопрос.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Социальные проекты, </w:t>
      </w:r>
      <w:proofErr w:type="spellStart"/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волонтёрство</w:t>
      </w:r>
      <w:proofErr w:type="spellEnd"/>
      <w:r w:rsidRPr="00F909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Участие в социальных проектах и помощь людям в сложной ситуации учат 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и сопереживать, учитывать и примирять разные интересы, работать в команде. </w:t>
      </w:r>
    </w:p>
    <w:p w:rsidR="00D4207D" w:rsidRDefault="00D4207D" w:rsidP="00F9090E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69" w:rsidRPr="008B0699" w:rsidRDefault="001D3369" w:rsidP="00F9090E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Ментальная карта как способ развития креативности и критического мышления</w:t>
      </w:r>
    </w:p>
    <w:p w:rsidR="001D3369" w:rsidRPr="008B0699" w:rsidRDefault="009C6340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1D3369" w:rsidRPr="00EB05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Ментальная карта</w:t>
        </w:r>
      </w:hyperlink>
      <w:r w:rsidR="001D3369"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инструмент для структурирования и обработки информации, способ визуализации мыслей, идей, рассуждений.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Ментальная карта помогает:</w:t>
      </w:r>
    </w:p>
    <w:p w:rsidR="001D3369" w:rsidRPr="008B0699" w:rsidRDefault="001D3369" w:rsidP="00F9090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креативность;</w:t>
      </w:r>
    </w:p>
    <w:p w:rsidR="001D3369" w:rsidRPr="008B0699" w:rsidRDefault="001D3369" w:rsidP="00F9090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системное мышление;</w:t>
      </w:r>
    </w:p>
    <w:p w:rsidR="001D3369" w:rsidRPr="008B0699" w:rsidRDefault="001D3369" w:rsidP="00F9090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усваивать </w:t>
      </w:r>
      <w:r w:rsidR="00D4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программу;</w:t>
      </w:r>
    </w:p>
    <w:p w:rsidR="00D4207D" w:rsidRPr="00225EF0" w:rsidRDefault="001D3369" w:rsidP="00225EF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решения.</w:t>
      </w:r>
      <w:bookmarkStart w:id="0" w:name="_GoBack"/>
      <w:bookmarkEnd w:id="0"/>
    </w:p>
    <w:p w:rsidR="001D3369" w:rsidRPr="008B0699" w:rsidRDefault="001D3369" w:rsidP="00F9090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рисовать ментальную карту</w:t>
      </w:r>
    </w:p>
    <w:p w:rsidR="001D3369" w:rsidRPr="008B0699" w:rsidRDefault="001D3369" w:rsidP="00F9090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листа поместите мысль, объект внимания. Для иллюстрации используйте картинку или рисунок, которые ассоциируются с этой мыслью.</w:t>
      </w:r>
    </w:p>
    <w:p w:rsidR="001D3369" w:rsidRPr="008B0699" w:rsidRDefault="001D3369" w:rsidP="00F9090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и образы прикрепляйте к основной мысли в виде ветвей. Ключевые слова и понятия дополняйте иллюстрациями, помогающими их понять и запомнить. </w:t>
      </w:r>
    </w:p>
    <w:p w:rsidR="001D3369" w:rsidRPr="008B0699" w:rsidRDefault="001D3369" w:rsidP="00F9090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Оформляйте ветви с помощью различных цветов, шрифтов, изображений. Для каждой ветви можно выбрать собственный стиль.</w:t>
      </w:r>
    </w:p>
    <w:p w:rsidR="001D3369" w:rsidRPr="008B0699" w:rsidRDefault="001D3369" w:rsidP="00F9090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мыслям прикрепляйте вторичные идеи.</w:t>
      </w:r>
    </w:p>
    <w:p w:rsidR="001D3369" w:rsidRPr="00D27BDA" w:rsidRDefault="001D3369" w:rsidP="00D27BD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Записывайте любые, даже самые невероятные мысли и ассоциации.</w:t>
      </w:r>
    </w:p>
    <w:p w:rsidR="001D3369" w:rsidRPr="008B0699" w:rsidRDefault="001D3369" w:rsidP="00F9090E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ментальная карта помогает развивать 4К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ассоциации.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Ментальные карты помогают развить ассоциативное мышление. Один из способов присоединения ветвей к центральной идее именно ассоциативный.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выделение главного. 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нарисовать ментальную карту, нужно уметь отделить главное от </w:t>
      </w:r>
      <w:proofErr w:type="gramStart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второстепенного</w:t>
      </w:r>
      <w:proofErr w:type="gramEnd"/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сформулировать идею, тему, основную мысль.</w:t>
      </w:r>
    </w:p>
    <w:p w:rsidR="001D3369" w:rsidRPr="008B0699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анализ информации.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ментальной карты важно уметь различать достоверную и недостоверную информацию, уметь проверять данные. Чтобы научить этому ребёнка, рисуйте вместе с ним ментальные карты, 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посвящённые необычным открытиям и исследованиям. В этих темах особенно важно определять, какие гипотезы можно доказать научными методами, а какие нет.</w:t>
      </w:r>
    </w:p>
    <w:p w:rsidR="00615143" w:rsidRPr="00D4207D" w:rsidRDefault="001D3369" w:rsidP="00F909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интеграцию предметов. </w:t>
      </w:r>
      <w:r w:rsidRPr="008B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ментальной карты можно рассмотреть любой предмет или явление со всех сторон. Это даст ребёнку целостное представление о мире и поможет понять связь между различными школьными дисциплинами. При этом к ментальной карте на одну и ту же тему можно и нужно возвращаться много раз по мере накопления новых связей, ассоциаций, знаний и умений.</w:t>
      </w:r>
    </w:p>
    <w:p w:rsidR="00D27BDA" w:rsidRPr="008B0699" w:rsidRDefault="00D27BDA" w:rsidP="00D27BDA">
      <w:pPr>
        <w:spacing w:after="0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полезны ментальные карты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7134"/>
      </w:tblGrid>
      <w:tr w:rsidR="00D27BDA" w:rsidRPr="008B0699" w:rsidTr="00E65F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навык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полезное действие</w:t>
            </w:r>
          </w:p>
        </w:tc>
      </w:tr>
      <w:tr w:rsidR="00D27BDA" w:rsidRPr="008B0699" w:rsidTr="00E65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проблему с её многочисленными сторонами можно окинуть одним взглядом</w:t>
            </w:r>
          </w:p>
        </w:tc>
      </w:tr>
      <w:tr w:rsidR="00D27BDA" w:rsidRPr="008B0699" w:rsidTr="00E65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Запоминаемость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работе обоих полушарий мозга, использованию образа и цвета интеллект-карта легко запоминается.</w:t>
            </w:r>
          </w:p>
        </w:tc>
      </w:tr>
      <w:tr w:rsidR="00D27BDA" w:rsidRPr="008B0699" w:rsidTr="00E65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Привлекательность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</w:t>
            </w:r>
            <w:proofErr w:type="gramEnd"/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интеллект-карта имеет свою эстетику, её интересно и приятно рассматривать.</w:t>
            </w:r>
          </w:p>
        </w:tc>
      </w:tr>
      <w:tr w:rsidR="00D27BDA" w:rsidRPr="008B0699" w:rsidTr="00E65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Своевременность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Интеллект-карта помогает выявить недостаток информации и понять, чего не хватает.</w:t>
            </w:r>
          </w:p>
        </w:tc>
      </w:tr>
      <w:tr w:rsidR="00D27BDA" w:rsidRPr="008B0699" w:rsidTr="00E65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Интеллект-карта стимулирует творчество, помогает найти нестандартные пути решения задачи.</w:t>
            </w:r>
          </w:p>
        </w:tc>
      </w:tr>
      <w:tr w:rsidR="00D27BDA" w:rsidRPr="008B0699" w:rsidTr="00E65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Возможность пересмотра</w:t>
            </w:r>
          </w:p>
        </w:tc>
        <w:tc>
          <w:tcPr>
            <w:tcW w:w="0" w:type="auto"/>
            <w:vAlign w:val="center"/>
            <w:hideMark/>
          </w:tcPr>
          <w:p w:rsidR="00D27BDA" w:rsidRPr="008B0699" w:rsidRDefault="00D27BDA" w:rsidP="00E65F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Пересмотр </w:t>
            </w:r>
            <w:proofErr w:type="gramStart"/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интеллект-карты</w:t>
            </w:r>
            <w:proofErr w:type="gramEnd"/>
            <w:r w:rsidRPr="008B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некоторое время помогает освоить картину в целом, запомнить её и увидеть новые идеи.</w:t>
            </w:r>
          </w:p>
        </w:tc>
      </w:tr>
    </w:tbl>
    <w:p w:rsidR="00D27BDA" w:rsidRDefault="00D27BDA" w:rsidP="00D27BD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BDA" w:rsidRPr="008B0699" w:rsidRDefault="00D27BDA" w:rsidP="00D27B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color w:val="000000"/>
          <w:sz w:val="28"/>
          <w:szCs w:val="28"/>
        </w:rPr>
        <w:t>Сегодняшний современный стиль педагогического взаимодействия, интегрированный с постоянно расширяющимся информационным полем, обуславливает постоянное развитие собственных компетенций, обновление формата знаний, и формирование новых навыков.</w:t>
      </w:r>
    </w:p>
    <w:p w:rsidR="00D4207D" w:rsidRPr="00225EF0" w:rsidRDefault="00D27BDA" w:rsidP="00225EF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0699">
        <w:rPr>
          <w:color w:val="000000"/>
          <w:sz w:val="28"/>
          <w:szCs w:val="28"/>
        </w:rPr>
        <w:t xml:space="preserve">Знание приобретает форму контекста, в рамках которого компетентность, ограниченная одним видом деятельности становится недостаточной, важном становится обладание </w:t>
      </w:r>
      <w:proofErr w:type="gramStart"/>
      <w:r w:rsidRPr="008B0699">
        <w:rPr>
          <w:color w:val="000000"/>
          <w:sz w:val="28"/>
          <w:szCs w:val="28"/>
        </w:rPr>
        <w:t>мета-компетенциями</w:t>
      </w:r>
      <w:proofErr w:type="gramEnd"/>
      <w:r w:rsidRPr="008B0699">
        <w:rPr>
          <w:color w:val="000000"/>
          <w:sz w:val="28"/>
          <w:szCs w:val="28"/>
        </w:rPr>
        <w:t xml:space="preserve">, т.к. именно этот формат становится необходимым как для получения новых знаний, так и для трансляции их, и основываются они на многообразии мыслительной деятельности, коллективном интеллекте, </w:t>
      </w:r>
      <w:proofErr w:type="spellStart"/>
      <w:r w:rsidRPr="008B0699">
        <w:rPr>
          <w:color w:val="000000"/>
          <w:sz w:val="28"/>
          <w:szCs w:val="28"/>
        </w:rPr>
        <w:t>эмпатии</w:t>
      </w:r>
      <w:proofErr w:type="spellEnd"/>
      <w:r w:rsidRPr="008B0699">
        <w:rPr>
          <w:color w:val="000000"/>
          <w:sz w:val="28"/>
          <w:szCs w:val="28"/>
        </w:rPr>
        <w:t xml:space="preserve">. </w:t>
      </w:r>
    </w:p>
    <w:p w:rsidR="00615143" w:rsidRPr="008B0699" w:rsidRDefault="00615143" w:rsidP="00F9090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color w:val="000000"/>
          <w:sz w:val="28"/>
          <w:szCs w:val="28"/>
        </w:rPr>
        <w:t>«4К»</w:t>
      </w:r>
      <w:r w:rsidR="005703D1">
        <w:rPr>
          <w:color w:val="000000"/>
          <w:sz w:val="28"/>
          <w:szCs w:val="28"/>
        </w:rPr>
        <w:t xml:space="preserve"> </w:t>
      </w:r>
      <w:r w:rsidR="005703D1" w:rsidRPr="008B0699">
        <w:rPr>
          <w:color w:val="000000"/>
          <w:sz w:val="28"/>
          <w:szCs w:val="28"/>
        </w:rPr>
        <w:t>— это</w:t>
      </w:r>
      <w:r w:rsidR="005703D1">
        <w:rPr>
          <w:color w:val="000000"/>
          <w:sz w:val="28"/>
          <w:szCs w:val="28"/>
        </w:rPr>
        <w:t xml:space="preserve"> </w:t>
      </w:r>
      <w:r w:rsidRPr="008B0699">
        <w:rPr>
          <w:color w:val="000000"/>
          <w:sz w:val="28"/>
          <w:szCs w:val="28"/>
        </w:rPr>
        <w:t xml:space="preserve">система из 4-х ключевых навыков </w:t>
      </w:r>
      <w:proofErr w:type="spellStart"/>
      <w:r w:rsidRPr="008B0699">
        <w:rPr>
          <w:color w:val="000000"/>
          <w:sz w:val="28"/>
          <w:szCs w:val="28"/>
        </w:rPr>
        <w:t>надпрофессиональных</w:t>
      </w:r>
      <w:proofErr w:type="spellEnd"/>
      <w:r w:rsidRPr="008B0699">
        <w:rPr>
          <w:color w:val="000000"/>
          <w:sz w:val="28"/>
          <w:szCs w:val="28"/>
        </w:rPr>
        <w:t xml:space="preserve"> компетенций:</w:t>
      </w:r>
    </w:p>
    <w:p w:rsidR="001D3369" w:rsidRPr="00EE3272" w:rsidRDefault="00615143" w:rsidP="00EE327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0699">
        <w:rPr>
          <w:color w:val="000000"/>
          <w:sz w:val="28"/>
          <w:szCs w:val="28"/>
        </w:rPr>
        <w:t>Принимая во внимание современные требования к образованию в</w:t>
      </w:r>
      <w:r w:rsidR="00D27BDA">
        <w:rPr>
          <w:color w:val="000000"/>
          <w:sz w:val="28"/>
          <w:szCs w:val="28"/>
        </w:rPr>
        <w:t xml:space="preserve"> стране</w:t>
      </w:r>
      <w:r w:rsidRPr="008B0699">
        <w:rPr>
          <w:color w:val="000000"/>
          <w:sz w:val="28"/>
          <w:szCs w:val="28"/>
        </w:rPr>
        <w:t xml:space="preserve">, </w:t>
      </w:r>
      <w:r w:rsidR="00D27BDA">
        <w:rPr>
          <w:color w:val="000000"/>
          <w:sz w:val="28"/>
          <w:szCs w:val="28"/>
        </w:rPr>
        <w:t xml:space="preserve">есть </w:t>
      </w:r>
      <w:r w:rsidRPr="008B0699">
        <w:rPr>
          <w:color w:val="000000"/>
          <w:sz w:val="28"/>
          <w:szCs w:val="28"/>
        </w:rPr>
        <w:t>необходимост</w:t>
      </w:r>
      <w:r w:rsidR="00D27BDA">
        <w:rPr>
          <w:color w:val="000000"/>
          <w:sz w:val="28"/>
          <w:szCs w:val="28"/>
        </w:rPr>
        <w:t>ь</w:t>
      </w:r>
      <w:r w:rsidRPr="008B0699">
        <w:rPr>
          <w:color w:val="000000"/>
          <w:sz w:val="28"/>
          <w:szCs w:val="28"/>
        </w:rPr>
        <w:t xml:space="preserve"> развития 4К компетенций у педагогов.</w:t>
      </w:r>
    </w:p>
    <w:sectPr w:rsidR="001D3369" w:rsidRPr="00EE3272" w:rsidSect="00F9090E">
      <w:headerReference w:type="default" r:id="rId11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40" w:rsidRDefault="009C6340" w:rsidP="0006538A">
      <w:pPr>
        <w:spacing w:after="0" w:line="240" w:lineRule="auto"/>
      </w:pPr>
      <w:r>
        <w:separator/>
      </w:r>
    </w:p>
  </w:endnote>
  <w:endnote w:type="continuationSeparator" w:id="0">
    <w:p w:rsidR="009C6340" w:rsidRDefault="009C6340" w:rsidP="0006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40" w:rsidRDefault="009C6340" w:rsidP="0006538A">
      <w:pPr>
        <w:spacing w:after="0" w:line="240" w:lineRule="auto"/>
      </w:pPr>
      <w:r>
        <w:separator/>
      </w:r>
    </w:p>
  </w:footnote>
  <w:footnote w:type="continuationSeparator" w:id="0">
    <w:p w:rsidR="009C6340" w:rsidRDefault="009C6340" w:rsidP="0006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704937"/>
      <w:docPartObj>
        <w:docPartGallery w:val="Page Numbers (Margins)"/>
        <w:docPartUnique/>
      </w:docPartObj>
    </w:sdtPr>
    <w:sdtEndPr/>
    <w:sdtContent>
      <w:p w:rsidR="0006538A" w:rsidRDefault="0006538A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06538A" w:rsidRDefault="0006538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225EF0" w:rsidRPr="00225EF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06538A" w:rsidRDefault="0006538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225EF0" w:rsidRPr="00225EF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19A"/>
    <w:multiLevelType w:val="multilevel"/>
    <w:tmpl w:val="737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27A1"/>
    <w:multiLevelType w:val="hybridMultilevel"/>
    <w:tmpl w:val="FD9036F0"/>
    <w:lvl w:ilvl="0" w:tplc="E73452E8">
      <w:numFmt w:val="bullet"/>
      <w:lvlText w:val="•"/>
      <w:lvlJc w:val="left"/>
      <w:pPr>
        <w:ind w:left="1489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74B4"/>
    <w:multiLevelType w:val="hybridMultilevel"/>
    <w:tmpl w:val="CD9A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E7A46"/>
    <w:multiLevelType w:val="hybridMultilevel"/>
    <w:tmpl w:val="0DDE4114"/>
    <w:lvl w:ilvl="0" w:tplc="E73452E8">
      <w:numFmt w:val="bullet"/>
      <w:lvlText w:val="•"/>
      <w:lvlJc w:val="left"/>
      <w:pPr>
        <w:ind w:left="1489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441603"/>
    <w:multiLevelType w:val="hybridMultilevel"/>
    <w:tmpl w:val="9F8A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60D09"/>
    <w:multiLevelType w:val="hybridMultilevel"/>
    <w:tmpl w:val="AEBA8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A6AD0"/>
    <w:multiLevelType w:val="multilevel"/>
    <w:tmpl w:val="01E6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69"/>
    <w:rsid w:val="000447C3"/>
    <w:rsid w:val="0006538A"/>
    <w:rsid w:val="00171469"/>
    <w:rsid w:val="001D3369"/>
    <w:rsid w:val="00225EF0"/>
    <w:rsid w:val="0024010F"/>
    <w:rsid w:val="00240A21"/>
    <w:rsid w:val="00244778"/>
    <w:rsid w:val="0024724B"/>
    <w:rsid w:val="00272B8A"/>
    <w:rsid w:val="00276510"/>
    <w:rsid w:val="0028790E"/>
    <w:rsid w:val="00297AD6"/>
    <w:rsid w:val="002F6584"/>
    <w:rsid w:val="003E558E"/>
    <w:rsid w:val="0041408F"/>
    <w:rsid w:val="004905C7"/>
    <w:rsid w:val="004B4EC8"/>
    <w:rsid w:val="004C34BF"/>
    <w:rsid w:val="00512684"/>
    <w:rsid w:val="00536379"/>
    <w:rsid w:val="0056758C"/>
    <w:rsid w:val="005703D1"/>
    <w:rsid w:val="00587776"/>
    <w:rsid w:val="005B330B"/>
    <w:rsid w:val="00615143"/>
    <w:rsid w:val="00624149"/>
    <w:rsid w:val="00710F38"/>
    <w:rsid w:val="00715CE7"/>
    <w:rsid w:val="007261D2"/>
    <w:rsid w:val="0075037A"/>
    <w:rsid w:val="0075427C"/>
    <w:rsid w:val="00774973"/>
    <w:rsid w:val="008060A1"/>
    <w:rsid w:val="00860E03"/>
    <w:rsid w:val="00880C9B"/>
    <w:rsid w:val="008915EE"/>
    <w:rsid w:val="008B0699"/>
    <w:rsid w:val="008B5090"/>
    <w:rsid w:val="00921CC9"/>
    <w:rsid w:val="00921EAD"/>
    <w:rsid w:val="00975701"/>
    <w:rsid w:val="009C6340"/>
    <w:rsid w:val="009F78A2"/>
    <w:rsid w:val="00A11A72"/>
    <w:rsid w:val="00AA3B2D"/>
    <w:rsid w:val="00AD3483"/>
    <w:rsid w:val="00B03462"/>
    <w:rsid w:val="00B2593D"/>
    <w:rsid w:val="00B61146"/>
    <w:rsid w:val="00B8144A"/>
    <w:rsid w:val="00B8761C"/>
    <w:rsid w:val="00BF5B2C"/>
    <w:rsid w:val="00C33CE2"/>
    <w:rsid w:val="00C530CE"/>
    <w:rsid w:val="00CB56D7"/>
    <w:rsid w:val="00CC5F4E"/>
    <w:rsid w:val="00CC7677"/>
    <w:rsid w:val="00D27BDA"/>
    <w:rsid w:val="00D4207D"/>
    <w:rsid w:val="00E04E37"/>
    <w:rsid w:val="00E12D5D"/>
    <w:rsid w:val="00E63676"/>
    <w:rsid w:val="00E7564F"/>
    <w:rsid w:val="00EB05AF"/>
    <w:rsid w:val="00EE3272"/>
    <w:rsid w:val="00F239EC"/>
    <w:rsid w:val="00F9090E"/>
    <w:rsid w:val="00FD2921"/>
    <w:rsid w:val="00FE0E1B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CE7"/>
    <w:pPr>
      <w:ind w:left="720"/>
      <w:contextualSpacing/>
    </w:pPr>
  </w:style>
  <w:style w:type="character" w:customStyle="1" w:styleId="layout">
    <w:name w:val="layout"/>
    <w:basedOn w:val="a0"/>
    <w:rsid w:val="00FE0E1B"/>
  </w:style>
  <w:style w:type="paragraph" w:styleId="a7">
    <w:name w:val="header"/>
    <w:basedOn w:val="a"/>
    <w:link w:val="a8"/>
    <w:uiPriority w:val="99"/>
    <w:unhideWhenUsed/>
    <w:rsid w:val="0006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38A"/>
  </w:style>
  <w:style w:type="paragraph" w:styleId="a9">
    <w:name w:val="footer"/>
    <w:basedOn w:val="a"/>
    <w:link w:val="aa"/>
    <w:uiPriority w:val="99"/>
    <w:unhideWhenUsed/>
    <w:rsid w:val="0006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CE7"/>
    <w:pPr>
      <w:ind w:left="720"/>
      <w:contextualSpacing/>
    </w:pPr>
  </w:style>
  <w:style w:type="character" w:customStyle="1" w:styleId="layout">
    <w:name w:val="layout"/>
    <w:basedOn w:val="a0"/>
    <w:rsid w:val="00FE0E1B"/>
  </w:style>
  <w:style w:type="paragraph" w:styleId="a7">
    <w:name w:val="header"/>
    <w:basedOn w:val="a"/>
    <w:link w:val="a8"/>
    <w:uiPriority w:val="99"/>
    <w:unhideWhenUsed/>
    <w:rsid w:val="0006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38A"/>
  </w:style>
  <w:style w:type="paragraph" w:styleId="a9">
    <w:name w:val="footer"/>
    <w:basedOn w:val="a"/>
    <w:link w:val="aa"/>
    <w:uiPriority w:val="99"/>
    <w:unhideWhenUsed/>
    <w:rsid w:val="0006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dia.foxford.ru/mind-map-save-us-a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a.foxford.ru/critical-think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2C3E-7426-4CAD-A9D2-F56F1474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"Красноярский автотранспотрный техникум"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2022-01-10T00:47:00Z</cp:lastPrinted>
  <dcterms:created xsi:type="dcterms:W3CDTF">2022-01-06T07:45:00Z</dcterms:created>
  <dcterms:modified xsi:type="dcterms:W3CDTF">2022-01-10T04:05:00Z</dcterms:modified>
</cp:coreProperties>
</file>