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1F70" w14:textId="77777777" w:rsidR="00307F83" w:rsidRPr="00674737" w:rsidRDefault="00307F83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4E694" w14:textId="77777777" w:rsidR="00307F83" w:rsidRPr="00674737" w:rsidRDefault="00951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67473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 wp14:anchorId="5CAAD227" wp14:editId="204CFD82">
            <wp:extent cx="1696085" cy="172339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72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343957" w14:textId="050E08A2" w:rsidR="00307F83" w:rsidRPr="00D82D45" w:rsidRDefault="009516FE" w:rsidP="00D82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eastAsia="Times New Roman"/>
          <w:i/>
          <w:iCs/>
          <w:color w:val="000000"/>
        </w:rPr>
      </w:pPr>
      <w:r w:rsidRPr="00D82D45">
        <w:rPr>
          <w:rFonts w:eastAsia="Times New Roman"/>
          <w:b/>
          <w:i/>
          <w:iCs/>
          <w:color w:val="000000"/>
        </w:rPr>
        <w:t>Уважаемые студенты</w:t>
      </w:r>
      <w:r w:rsidRPr="00D82D45">
        <w:rPr>
          <w:b/>
          <w:i/>
          <w:iCs/>
        </w:rPr>
        <w:t xml:space="preserve"> и преподаватели</w:t>
      </w:r>
      <w:r w:rsidRPr="00D82D45">
        <w:rPr>
          <w:rFonts w:eastAsia="Times New Roman"/>
          <w:b/>
          <w:i/>
          <w:iCs/>
          <w:color w:val="000000"/>
        </w:rPr>
        <w:t xml:space="preserve">! </w:t>
      </w:r>
    </w:p>
    <w:p w14:paraId="579BC051" w14:textId="509F1DBF" w:rsidR="00674737" w:rsidRPr="00D82D45" w:rsidRDefault="00674737" w:rsidP="00D82D45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Chars="322" w:firstLine="708"/>
        <w:jc w:val="both"/>
        <w:rPr>
          <w:rFonts w:eastAsia="Times New Roman"/>
          <w:b/>
          <w:bCs/>
          <w:color w:val="000000"/>
        </w:rPr>
      </w:pPr>
      <w:r w:rsidRPr="00D82D45">
        <w:t xml:space="preserve">В целях эффективной организации дистанционной формы обучения учреждений СПО и обеспечения безопасных условий обучения и предупреждения распространения </w:t>
      </w:r>
      <w:proofErr w:type="spellStart"/>
      <w:r w:rsidRPr="00D82D45">
        <w:t>коронавирусной</w:t>
      </w:r>
      <w:proofErr w:type="spellEnd"/>
      <w:r w:rsidRPr="00D82D45">
        <w:t xml:space="preserve"> инфекции (2019-nCoV) ООО «Профобразование» </w:t>
      </w:r>
      <w:r w:rsidR="00D82D45">
        <w:t xml:space="preserve">совместно с </w:t>
      </w:r>
      <w:r w:rsidRPr="00D82D45">
        <w:t xml:space="preserve"> ФГАОУ ВО «Сибирский федеральный университет» </w:t>
      </w:r>
      <w:r w:rsidR="00D82D45">
        <w:t>предоставляет</w:t>
      </w:r>
      <w:r w:rsidRPr="00D82D45">
        <w:t xml:space="preserve"> централизованный бесплатный доступ учреждениям СПО Красноярского края к </w:t>
      </w:r>
      <w:r w:rsidRPr="00D82D45">
        <w:rPr>
          <w:rFonts w:eastAsia="Times New Roman"/>
          <w:b/>
          <w:color w:val="000000"/>
        </w:rPr>
        <w:t>одному из самых крупных полнотекстовых  лицензионных ресурсов учебной и научной литературы</w:t>
      </w:r>
      <w:r w:rsidRPr="00D82D45">
        <w:rPr>
          <w:rFonts w:eastAsia="Times New Roman"/>
          <w:color w:val="000000"/>
        </w:rPr>
        <w:t xml:space="preserve"> </w:t>
      </w:r>
      <w:r w:rsidRPr="00D82D45">
        <w:rPr>
          <w:rFonts w:eastAsia="Times New Roman"/>
          <w:b/>
          <w:color w:val="000000"/>
        </w:rPr>
        <w:t xml:space="preserve">для учреждений среднего профессионального образования - </w:t>
      </w:r>
      <w:r w:rsidRPr="00D82D45">
        <w:rPr>
          <w:b/>
          <w:bCs/>
        </w:rPr>
        <w:t xml:space="preserve">специальной образовательной платформе </w:t>
      </w:r>
      <w:proofErr w:type="spellStart"/>
      <w:r w:rsidRPr="00D82D45">
        <w:rPr>
          <w:b/>
          <w:bCs/>
        </w:rPr>
        <w:t>Profобразование</w:t>
      </w:r>
      <w:proofErr w:type="spellEnd"/>
      <w:r w:rsidRPr="00D82D45">
        <w:rPr>
          <w:b/>
          <w:bCs/>
        </w:rPr>
        <w:t xml:space="preserve"> </w:t>
      </w:r>
      <w:r w:rsidRPr="00D82D45">
        <w:t>(образовательный ресурс цифровой экосистемы IPR MEDIA).</w:t>
      </w:r>
    </w:p>
    <w:p w14:paraId="374D3FAD" w14:textId="77777777" w:rsidR="00307F83" w:rsidRPr="00D82D45" w:rsidRDefault="009516FE" w:rsidP="00D82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="-2" w:firstLineChars="320" w:firstLine="707"/>
        <w:jc w:val="both"/>
        <w:rPr>
          <w:rFonts w:eastAsia="Times New Roman"/>
          <w:color w:val="212529"/>
        </w:rPr>
      </w:pPr>
      <w:r w:rsidRPr="00D82D45">
        <w:rPr>
          <w:rFonts w:eastAsia="Times New Roman"/>
          <w:b/>
          <w:color w:val="212529"/>
        </w:rPr>
        <w:t xml:space="preserve">Платформа </w:t>
      </w:r>
      <w:proofErr w:type="spellStart"/>
      <w:r w:rsidRPr="00D82D45">
        <w:rPr>
          <w:rFonts w:eastAsia="Times New Roman"/>
          <w:b/>
          <w:color w:val="000000"/>
        </w:rPr>
        <w:t>Profобразование</w:t>
      </w:r>
      <w:proofErr w:type="spellEnd"/>
      <w:r w:rsidRPr="00D82D45">
        <w:rPr>
          <w:rFonts w:eastAsia="Times New Roman"/>
          <w:color w:val="212529"/>
        </w:rPr>
        <w:t xml:space="preserve"> — комплексный механизм обеспечения обучающихся образовательным контентом, создания и обмена методическим контентом между преподавателями и повышения конкурентоспособности учреждений СПО.</w:t>
      </w:r>
    </w:p>
    <w:p w14:paraId="749EEEB7" w14:textId="4FCFEE34" w:rsidR="004F10DD" w:rsidRPr="004F10DD" w:rsidRDefault="009516FE" w:rsidP="004F10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="-2" w:firstLineChars="322" w:firstLine="708"/>
        <w:jc w:val="both"/>
        <w:rPr>
          <w:rFonts w:eastAsia="Times New Roman"/>
          <w:color w:val="000000"/>
        </w:rPr>
      </w:pPr>
      <w:r w:rsidRPr="00D82D45">
        <w:rPr>
          <w:rFonts w:eastAsia="Times New Roman"/>
          <w:color w:val="000000"/>
          <w:highlight w:val="white"/>
        </w:rPr>
        <w:t xml:space="preserve">Только в специальной образовательной платформе для учреждений среднего профессионального образования </w:t>
      </w:r>
      <w:proofErr w:type="spellStart"/>
      <w:r w:rsidRPr="00D82D45">
        <w:rPr>
          <w:rFonts w:eastAsia="Times New Roman"/>
          <w:color w:val="000000"/>
          <w:highlight w:val="white"/>
        </w:rPr>
        <w:t>Profобразование</w:t>
      </w:r>
      <w:proofErr w:type="spellEnd"/>
      <w:r w:rsidRPr="00D82D45">
        <w:rPr>
          <w:rFonts w:eastAsia="Times New Roman"/>
          <w:color w:val="000000"/>
          <w:highlight w:val="white"/>
        </w:rPr>
        <w:t xml:space="preserve"> </w:t>
      </w:r>
      <w:hyperlink r:id="rId7">
        <w:r w:rsidRPr="00D82D45">
          <w:rPr>
            <w:color w:val="000080"/>
            <w:u w:val="single"/>
          </w:rPr>
          <w:t>https://profspo.ru/</w:t>
        </w:r>
      </w:hyperlink>
      <w:r w:rsidRPr="00D82D45">
        <w:rPr>
          <w:color w:val="000080"/>
          <w:u w:val="single"/>
        </w:rPr>
        <w:t xml:space="preserve"> </w:t>
      </w:r>
      <w:r w:rsidRPr="00D82D45">
        <w:rPr>
          <w:rFonts w:eastAsia="Times New Roman"/>
          <w:b/>
          <w:color w:val="000000"/>
        </w:rPr>
        <w:t>Вам будут доступны</w:t>
      </w:r>
      <w:r w:rsidR="00F4211B">
        <w:rPr>
          <w:rFonts w:eastAsia="Times New Roman"/>
          <w:color w:val="000000"/>
        </w:rPr>
        <w:t>:</w:t>
      </w:r>
    </w:p>
    <w:p w14:paraId="2D071F68" w14:textId="77777777" w:rsidR="00307F83" w:rsidRPr="00D82D45" w:rsidRDefault="009516FE" w:rsidP="00D8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-2" w:firstLineChars="322" w:firstLine="708"/>
        <w:jc w:val="both"/>
        <w:rPr>
          <w:rFonts w:eastAsia="Times New Roman"/>
          <w:color w:val="000000"/>
        </w:rPr>
      </w:pPr>
      <w:r w:rsidRPr="00D82D45">
        <w:rPr>
          <w:rFonts w:eastAsia="Times New Roman"/>
          <w:color w:val="000000"/>
          <w:highlight w:val="white"/>
        </w:rPr>
        <w:t>книги и периодика более</w:t>
      </w:r>
      <w:r w:rsidRPr="00D82D45">
        <w:rPr>
          <w:rFonts w:eastAsia="Times New Roman"/>
          <w:color w:val="EF6A01"/>
          <w:highlight w:val="white"/>
        </w:rPr>
        <w:t xml:space="preserve"> 200</w:t>
      </w:r>
      <w:r w:rsidRPr="00D82D45">
        <w:rPr>
          <w:rFonts w:eastAsia="Times New Roman"/>
          <w:color w:val="000000"/>
          <w:highlight w:val="white"/>
        </w:rPr>
        <w:t xml:space="preserve"> издательств</w:t>
      </w:r>
      <w:r w:rsidRPr="00D82D45">
        <w:rPr>
          <w:rFonts w:eastAsia="Times New Roman"/>
          <w:color w:val="000000"/>
        </w:rPr>
        <w:t xml:space="preserve">: </w:t>
      </w:r>
      <w:r w:rsidRPr="00D82D45">
        <w:rPr>
          <w:rFonts w:eastAsia="Times New Roman"/>
          <w:color w:val="000000"/>
          <w:highlight w:val="white"/>
        </w:rPr>
        <w:t>более</w:t>
      </w:r>
      <w:r w:rsidRPr="00D82D45">
        <w:rPr>
          <w:rFonts w:eastAsia="Times New Roman"/>
          <w:color w:val="EF6A01"/>
          <w:highlight w:val="white"/>
        </w:rPr>
        <w:t xml:space="preserve"> 3800</w:t>
      </w:r>
      <w:r w:rsidRPr="00D82D45">
        <w:rPr>
          <w:rFonts w:eastAsia="Times New Roman"/>
          <w:color w:val="000000"/>
          <w:highlight w:val="white"/>
        </w:rPr>
        <w:t xml:space="preserve"> изданий, </w:t>
      </w:r>
      <w:r w:rsidRPr="00D82D45">
        <w:rPr>
          <w:rFonts w:eastAsia="Times New Roman"/>
          <w:color w:val="EF6A01"/>
          <w:highlight w:val="white"/>
        </w:rPr>
        <w:t xml:space="preserve">543 </w:t>
      </w:r>
      <w:r w:rsidRPr="00D82D45">
        <w:rPr>
          <w:rFonts w:eastAsia="Times New Roman"/>
          <w:color w:val="000000"/>
          <w:highlight w:val="white"/>
        </w:rPr>
        <w:t xml:space="preserve">журнала </w:t>
      </w:r>
    </w:p>
    <w:p w14:paraId="054C9780" w14:textId="1D12B534" w:rsidR="00307F83" w:rsidRPr="00F4211B" w:rsidRDefault="009516FE" w:rsidP="00D8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-2" w:firstLineChars="322" w:firstLine="708"/>
        <w:jc w:val="both"/>
        <w:rPr>
          <w:rFonts w:eastAsia="Times New Roman"/>
          <w:color w:val="EF6A01"/>
          <w:highlight w:val="white"/>
        </w:rPr>
      </w:pPr>
      <w:r w:rsidRPr="00D82D45">
        <w:rPr>
          <w:rFonts w:eastAsia="Times New Roman"/>
          <w:color w:val="000000"/>
          <w:highlight w:val="white"/>
        </w:rPr>
        <w:t>мультимедийные ресурсы</w:t>
      </w:r>
      <w:r w:rsidRPr="00D82D45">
        <w:rPr>
          <w:rFonts w:eastAsia="Times New Roman"/>
          <w:color w:val="EF6A01"/>
          <w:highlight w:val="white"/>
        </w:rPr>
        <w:t xml:space="preserve">: 369 </w:t>
      </w:r>
      <w:proofErr w:type="gramStart"/>
      <w:r w:rsidRPr="00D82D45">
        <w:rPr>
          <w:rFonts w:eastAsia="Times New Roman"/>
          <w:color w:val="EF6A01"/>
          <w:highlight w:val="white"/>
        </w:rPr>
        <w:t>тестов;  2474</w:t>
      </w:r>
      <w:proofErr w:type="gramEnd"/>
      <w:r w:rsidRPr="00D82D45">
        <w:rPr>
          <w:rFonts w:eastAsia="Times New Roman"/>
          <w:color w:val="EF6A01"/>
          <w:highlight w:val="white"/>
        </w:rPr>
        <w:t xml:space="preserve"> </w:t>
      </w:r>
      <w:proofErr w:type="spellStart"/>
      <w:r w:rsidRPr="00D82D45">
        <w:rPr>
          <w:rFonts w:eastAsia="Times New Roman"/>
          <w:color w:val="000000"/>
          <w:highlight w:val="white"/>
        </w:rPr>
        <w:t>аудиоиздани</w:t>
      </w:r>
      <w:r w:rsidRPr="00D82D45">
        <w:rPr>
          <w:highlight w:val="white"/>
        </w:rPr>
        <w:t>я</w:t>
      </w:r>
      <w:proofErr w:type="spellEnd"/>
      <w:r w:rsidRPr="00D82D45">
        <w:rPr>
          <w:rFonts w:eastAsia="Times New Roman"/>
          <w:color w:val="000000"/>
          <w:highlight w:val="white"/>
        </w:rPr>
        <w:t>; более</w:t>
      </w:r>
      <w:r w:rsidRPr="00D82D45">
        <w:rPr>
          <w:rFonts w:eastAsia="Times New Roman"/>
          <w:color w:val="EF6A01"/>
          <w:highlight w:val="white"/>
        </w:rPr>
        <w:t xml:space="preserve"> 1500 </w:t>
      </w:r>
      <w:proofErr w:type="spellStart"/>
      <w:r w:rsidRPr="00D82D45">
        <w:rPr>
          <w:rFonts w:eastAsia="Times New Roman"/>
          <w:color w:val="000000"/>
          <w:highlight w:val="white"/>
        </w:rPr>
        <w:t>видеоресурсов</w:t>
      </w:r>
      <w:proofErr w:type="spellEnd"/>
    </w:p>
    <w:p w14:paraId="665CBE3F" w14:textId="07C17F1E" w:rsidR="00307F83" w:rsidRPr="00F4211B" w:rsidRDefault="00F4211B" w:rsidP="00F42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  <w:highlight w:val="white"/>
        </w:rPr>
        <w:t xml:space="preserve">модуль </w:t>
      </w:r>
      <w:r w:rsidRPr="00F4211B">
        <w:rPr>
          <w:rFonts w:eastAsia="Times New Roman"/>
          <w:bCs/>
          <w:color w:val="000000"/>
        </w:rPr>
        <w:t>взаимодействия</w:t>
      </w:r>
      <w:r w:rsidRPr="00F4211B">
        <w:rPr>
          <w:bCs/>
        </w:rPr>
        <w:t xml:space="preserve"> преподавателей и </w:t>
      </w:r>
      <w:proofErr w:type="gramStart"/>
      <w:r w:rsidRPr="00F4211B">
        <w:rPr>
          <w:bCs/>
        </w:rPr>
        <w:t xml:space="preserve">студентов  </w:t>
      </w:r>
      <w:r w:rsidRPr="00F4211B">
        <w:rPr>
          <w:rFonts w:eastAsia="Times New Roman"/>
          <w:bCs/>
          <w:color w:val="000000"/>
        </w:rPr>
        <w:t>в</w:t>
      </w:r>
      <w:proofErr w:type="gramEnd"/>
      <w:r w:rsidRPr="00F4211B">
        <w:rPr>
          <w:rFonts w:eastAsia="Times New Roman"/>
          <w:bCs/>
          <w:color w:val="000000"/>
        </w:rPr>
        <w:t xml:space="preserve"> дистанционном режиме</w:t>
      </w:r>
      <w:r w:rsidRPr="00F4211B">
        <w:rPr>
          <w:bCs/>
        </w:rPr>
        <w:t xml:space="preserve"> </w:t>
      </w:r>
    </w:p>
    <w:p w14:paraId="0EFB724C" w14:textId="77777777" w:rsidR="00307F83" w:rsidRPr="00F4211B" w:rsidRDefault="00951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/>
          <w:bCs/>
          <w:color w:val="000000"/>
        </w:rPr>
      </w:pPr>
      <w:r w:rsidRPr="00F4211B">
        <w:rPr>
          <w:rFonts w:eastAsia="Times New Roman"/>
          <w:bCs/>
          <w:color w:val="000000"/>
          <w:highlight w:val="white"/>
        </w:rPr>
        <w:t>ежемесячн</w:t>
      </w:r>
      <w:r w:rsidRPr="00F4211B">
        <w:rPr>
          <w:bCs/>
          <w:highlight w:val="white"/>
        </w:rPr>
        <w:t>ые обновления и новинки изданий</w:t>
      </w:r>
    </w:p>
    <w:p w14:paraId="5F5C874D" w14:textId="77777777" w:rsidR="00307F83" w:rsidRPr="00F4211B" w:rsidRDefault="00307F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/>
          <w:bCs/>
          <w:color w:val="000000"/>
        </w:rPr>
      </w:pPr>
      <w:bookmarkStart w:id="0" w:name="_GoBack"/>
      <w:bookmarkEnd w:id="0"/>
    </w:p>
    <w:p w14:paraId="7BBF8FED" w14:textId="77777777" w:rsidR="00307F83" w:rsidRPr="00D82D45" w:rsidRDefault="009516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D82D45">
        <w:rPr>
          <w:rFonts w:eastAsia="Times New Roman"/>
          <w:b/>
          <w:color w:val="000000"/>
        </w:rPr>
        <w:t xml:space="preserve">Что нужно, чтобы начать работать уже сейчас: </w:t>
      </w:r>
    </w:p>
    <w:p w14:paraId="7F017A12" w14:textId="77777777" w:rsidR="00307F83" w:rsidRPr="00D82D45" w:rsidRDefault="00307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5EE100D1" w14:textId="77777777" w:rsidR="00D82D45" w:rsidRDefault="009516FE" w:rsidP="00D8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322" w:firstLine="708"/>
        <w:jc w:val="both"/>
      </w:pPr>
      <w:r w:rsidRPr="00D82D45">
        <w:rPr>
          <w:rFonts w:eastAsia="Times New Roman"/>
          <w:color w:val="000000"/>
        </w:rPr>
        <w:t xml:space="preserve">Пройдите удаленно регистрацию на </w:t>
      </w:r>
      <w:proofErr w:type="gramStart"/>
      <w:r w:rsidRPr="00D82D45">
        <w:rPr>
          <w:rFonts w:eastAsia="Times New Roman"/>
          <w:color w:val="000000"/>
        </w:rPr>
        <w:t>сайте</w:t>
      </w:r>
      <w:r w:rsidRPr="00D82D45">
        <w:t xml:space="preserve">  под</w:t>
      </w:r>
      <w:proofErr w:type="gramEnd"/>
      <w:r w:rsidRPr="00D82D45">
        <w:t xml:space="preserve"> едиными данными  </w:t>
      </w:r>
    </w:p>
    <w:p w14:paraId="76B4F1DB" w14:textId="50959064" w:rsidR="00307F83" w:rsidRPr="00D82D45" w:rsidRDefault="00D82D45" w:rsidP="00D82D4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eastAsia="Times New Roman"/>
          <w:color w:val="000000"/>
        </w:rPr>
      </w:pPr>
      <w:r>
        <w:t xml:space="preserve">Логин </w:t>
      </w:r>
      <w:proofErr w:type="spellStart"/>
      <w:r w:rsidR="00674737" w:rsidRPr="00D82D45">
        <w:rPr>
          <w:b/>
          <w:bCs/>
        </w:rPr>
        <w:t>sfu-</w:t>
      </w:r>
      <w:proofErr w:type="gramStart"/>
      <w:r w:rsidR="00674737" w:rsidRPr="00D82D45">
        <w:rPr>
          <w:b/>
          <w:bCs/>
        </w:rPr>
        <w:t>kras</w:t>
      </w:r>
      <w:proofErr w:type="spellEnd"/>
      <w:r w:rsidR="009516FE" w:rsidRPr="00D82D45">
        <w:t xml:space="preserve">  пароль</w:t>
      </w:r>
      <w:proofErr w:type="gramEnd"/>
      <w:r w:rsidR="009516FE" w:rsidRPr="00D82D45">
        <w:t xml:space="preserve">  </w:t>
      </w:r>
      <w:r w:rsidR="00674737" w:rsidRPr="00D82D45">
        <w:rPr>
          <w:b/>
          <w:bCs/>
        </w:rPr>
        <w:t>tYYB9Znf</w:t>
      </w:r>
    </w:p>
    <w:p w14:paraId="16AF5F5D" w14:textId="77777777" w:rsidR="00307F83" w:rsidRPr="00D82D45" w:rsidRDefault="00307F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</w:rPr>
      </w:pPr>
    </w:p>
    <w:p w14:paraId="60EA2F8D" w14:textId="77777777" w:rsidR="00307F83" w:rsidRPr="00D82D45" w:rsidRDefault="009516FE" w:rsidP="00D82D4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Chars="320" w:firstLine="707"/>
        <w:jc w:val="both"/>
        <w:rPr>
          <w:rFonts w:eastAsia="Times New Roman"/>
          <w:color w:val="000000"/>
        </w:rPr>
      </w:pPr>
      <w:r w:rsidRPr="00D82D45">
        <w:rPr>
          <w:rFonts w:eastAsia="Times New Roman"/>
          <w:b/>
          <w:color w:val="000000"/>
        </w:rPr>
        <w:t xml:space="preserve">Если у Вас есть код приглашения, используете его для регистрации. </w:t>
      </w:r>
    </w:p>
    <w:p w14:paraId="132F19FA" w14:textId="77777777" w:rsidR="00307F83" w:rsidRPr="00D82D45" w:rsidRDefault="00307F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110458ED" w14:textId="52F0B23B" w:rsidR="00307F83" w:rsidRPr="00D82D45" w:rsidRDefault="009516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/>
          <w:color w:val="000000"/>
        </w:rPr>
      </w:pPr>
      <w:r w:rsidRPr="00D82D45">
        <w:rPr>
          <w:rFonts w:eastAsia="Times New Roman"/>
          <w:b/>
          <w:color w:val="000000"/>
        </w:rPr>
        <w:t xml:space="preserve">Как работать в личном кабинете студента и на сайте: </w:t>
      </w:r>
      <w:r w:rsidRPr="00D82D45">
        <w:rPr>
          <w:rFonts w:eastAsia="Times New Roman"/>
          <w:color w:val="000000"/>
        </w:rPr>
        <w:t xml:space="preserve">Технические вопросы по работе с </w:t>
      </w:r>
      <w:proofErr w:type="gramStart"/>
      <w:r w:rsidRPr="00D82D45">
        <w:rPr>
          <w:rFonts w:eastAsia="Times New Roman"/>
          <w:color w:val="000000"/>
        </w:rPr>
        <w:t xml:space="preserve">системой </w:t>
      </w:r>
      <w:r w:rsidRPr="00D82D45">
        <w:rPr>
          <w:b/>
          <w:color w:val="212529"/>
        </w:rPr>
        <w:t xml:space="preserve"> </w:t>
      </w:r>
      <w:proofErr w:type="spellStart"/>
      <w:r w:rsidRPr="00D82D45">
        <w:rPr>
          <w:b/>
        </w:rPr>
        <w:t>Prof</w:t>
      </w:r>
      <w:proofErr w:type="gramEnd"/>
      <w:r w:rsidRPr="00D82D45">
        <w:rPr>
          <w:b/>
        </w:rPr>
        <w:t>образование</w:t>
      </w:r>
      <w:proofErr w:type="spellEnd"/>
      <w:r w:rsidRPr="00D82D45">
        <w:rPr>
          <w:rFonts w:eastAsia="Times New Roman"/>
          <w:color w:val="000000"/>
        </w:rPr>
        <w:t xml:space="preserve"> направляйте по адресу </w:t>
      </w:r>
      <w:r w:rsidRPr="00D82D45">
        <w:rPr>
          <w:rFonts w:eastAsia="Times New Roman"/>
          <w:b/>
          <w:color w:val="000000"/>
        </w:rPr>
        <w:t>support@profobr.pro</w:t>
      </w:r>
      <w:r w:rsidRPr="00D82D45">
        <w:rPr>
          <w:rFonts w:eastAsia="Times New Roman"/>
          <w:color w:val="000000"/>
        </w:rPr>
        <w:t xml:space="preserve"> Телефон: 8 (8452) 24 77 96; 8-800-555-22-35 доб. 225 (звонок бесплатный по России).</w:t>
      </w:r>
    </w:p>
    <w:p w14:paraId="76F25E31" w14:textId="77777777" w:rsidR="00017BA5" w:rsidRPr="00D82D45" w:rsidRDefault="00017BA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145587CF" w14:textId="01BC189F" w:rsidR="00017BA5" w:rsidRPr="00D82D45" w:rsidRDefault="00017BA5" w:rsidP="009516FE">
      <w:pPr>
        <w:ind w:leftChars="0" w:left="0" w:firstLineChars="0" w:firstLine="0"/>
      </w:pPr>
      <w:r w:rsidRPr="00D82D45">
        <w:t xml:space="preserve">Ссылка на видеопрезентацию платформы «Профобразование» </w:t>
      </w:r>
    </w:p>
    <w:p w14:paraId="7D5110F1" w14:textId="77AE7A13" w:rsidR="00017BA5" w:rsidRPr="00D82D45" w:rsidRDefault="004F10DD" w:rsidP="009516FE">
      <w:pPr>
        <w:ind w:leftChars="0" w:left="0" w:firstLineChars="0" w:firstLine="0"/>
      </w:pPr>
      <w:hyperlink r:id="rId8" w:history="1">
        <w:r w:rsidR="00017BA5" w:rsidRPr="00D82D45">
          <w:rPr>
            <w:rStyle w:val="a6"/>
          </w:rPr>
          <w:t>https://www.youtube.com/watch?v=oX4d0t1FEYs</w:t>
        </w:r>
      </w:hyperlink>
    </w:p>
    <w:p w14:paraId="723EFA07" w14:textId="77777777" w:rsidR="00674737" w:rsidRPr="00D82D45" w:rsidRDefault="00674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sectPr w:rsidR="00674737" w:rsidRPr="00D82D45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B54"/>
    <w:multiLevelType w:val="hybridMultilevel"/>
    <w:tmpl w:val="A3C8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80166"/>
    <w:multiLevelType w:val="hybridMultilevel"/>
    <w:tmpl w:val="C58897F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7723590A"/>
    <w:multiLevelType w:val="multilevel"/>
    <w:tmpl w:val="5E6254DA"/>
    <w:lvl w:ilvl="0">
      <w:start w:val="1"/>
      <w:numFmt w:val="bullet"/>
      <w:pStyle w:val="1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pStyle w:val="2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5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6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83"/>
    <w:rsid w:val="00017BA5"/>
    <w:rsid w:val="00307F83"/>
    <w:rsid w:val="004F10DD"/>
    <w:rsid w:val="00674737"/>
    <w:rsid w:val="009516FE"/>
    <w:rsid w:val="00D82D45"/>
    <w:rsid w:val="00F4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2A42"/>
  <w15:docId w15:val="{775A6A9E-593E-4BA3-B1B1-61F55384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hi-IN" w:bidi="hi-IN"/>
    </w:rPr>
  </w:style>
  <w:style w:type="paragraph" w:styleId="1">
    <w:name w:val="heading 1"/>
    <w:basedOn w:val="a"/>
    <w:next w:val="a0"/>
    <w:uiPriority w:val="9"/>
    <w:qFormat/>
    <w:pPr>
      <w:keepNext/>
      <w:keepLines/>
      <w:numPr>
        <w:numId w:val="1"/>
      </w:numPr>
      <w:spacing w:before="400" w:after="120" w:line="100" w:lineRule="atLeast"/>
      <w:ind w:left="0" w:firstLine="0"/>
    </w:pPr>
    <w:rPr>
      <w:sz w:val="40"/>
      <w:szCs w:val="40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keepLines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sz w:val="32"/>
      <w:szCs w:val="32"/>
    </w:rPr>
  </w:style>
  <w:style w:type="paragraph" w:styleId="3">
    <w:name w:val="heading 3"/>
    <w:basedOn w:val="a"/>
    <w:next w:val="a0"/>
    <w:uiPriority w:val="9"/>
    <w:semiHidden/>
    <w:unhideWhenUsed/>
    <w:qFormat/>
    <w:pPr>
      <w:keepNext/>
      <w:keepLines/>
      <w:numPr>
        <w:ilvl w:val="2"/>
        <w:numId w:val="1"/>
      </w:numPr>
      <w:spacing w:before="320" w:after="80" w:line="100" w:lineRule="atLeast"/>
      <w:ind w:left="0" w:firstLine="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 w:line="100" w:lineRule="atLeast"/>
      <w:ind w:left="0" w:firstLine="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 w:line="100" w:lineRule="atLeast"/>
      <w:ind w:left="0" w:firstLine="0"/>
      <w:outlineLvl w:val="4"/>
    </w:pPr>
    <w:rPr>
      <w:color w:val="666666"/>
    </w:rPr>
  </w:style>
  <w:style w:type="paragraph" w:styleId="6">
    <w:name w:val="heading 6"/>
    <w:basedOn w:val="a"/>
    <w:next w:val="a0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 w:line="100" w:lineRule="atLeast"/>
      <w:ind w:left="0" w:firstLine="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5"/>
    <w:uiPriority w:val="10"/>
    <w:qFormat/>
    <w:pPr>
      <w:keepNext/>
      <w:keepLines/>
      <w:spacing w:after="60" w:line="100" w:lineRule="atLeast"/>
      <w:ind w:left="0" w:firstLine="0"/>
    </w:pPr>
    <w:rPr>
      <w:b/>
      <w:bCs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0"/>
    <w:pPr>
      <w:keepNext/>
      <w:widowControl w:val="0"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widowControl w:val="0"/>
      <w:spacing w:after="120"/>
    </w:pPr>
  </w:style>
  <w:style w:type="paragraph" w:styleId="a8">
    <w:name w:val="List"/>
    <w:basedOn w:val="a0"/>
  </w:style>
  <w:style w:type="paragraph" w:customStyle="1" w:styleId="a9">
    <w:name w:val="Название"/>
    <w:basedOn w:val="a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widowControl w:val="0"/>
      <w:suppressLineNumbers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b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c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annotation text"/>
    <w:basedOn w:val="a"/>
    <w:qFormat/>
    <w:pPr>
      <w:widowControl w:val="0"/>
    </w:pPr>
    <w:rPr>
      <w:rFonts w:cs="Mangal"/>
      <w:sz w:val="20"/>
      <w:szCs w:val="18"/>
    </w:rPr>
  </w:style>
  <w:style w:type="character" w:customStyle="1" w:styleId="ae">
    <w:name w:val="Текст примечания Знак"/>
    <w:rPr>
      <w:rFonts w:ascii="Arial" w:eastAsia="Arial" w:hAnsi="Arial" w:cs="Mangal"/>
      <w:w w:val="100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af">
    <w:name w:val="Balloon Text"/>
    <w:basedOn w:val="a"/>
    <w:qFormat/>
    <w:pPr>
      <w:widowControl w:val="0"/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rPr>
      <w:rFonts w:ascii="Segoe UI" w:eastAsia="Arial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af1">
    <w:name w:val="List Paragraph"/>
    <w:basedOn w:val="a"/>
    <w:uiPriority w:val="34"/>
    <w:qFormat/>
    <w:rsid w:val="00F4211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4d0t1FEYs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s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6kWJ3rqj90BOk+55YTYqrLc32A==">AMUW2mVenOUaeRRigszbh6IZA6RAcDUO8QOVuF0dggKzmCybM6fF3KIIqWeN0wrXsjIxyequN1JuhMCsUiExbduhSCYPs1aBM6E4oxPTskRo8dwhjLrvBoU=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IPR IPR</cp:lastModifiedBy>
  <cp:revision>7</cp:revision>
  <dcterms:created xsi:type="dcterms:W3CDTF">2019-07-02T05:53:00Z</dcterms:created>
  <dcterms:modified xsi:type="dcterms:W3CDTF">2020-04-10T12:31:00Z</dcterms:modified>
</cp:coreProperties>
</file>