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62" coordsize="21600,21600" o:spt="62.0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locs="10800,0;0,10800;10800,21600;21600,10800;@34,@35" o:connecttype="custom" textboxrect="791,791,20809,20809"/>
            <v:handles/>
          </v:shapetype>
        </w:pic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posOffset>-392429</wp:posOffset>
            </wp:positionV>
            <wp:extent cx="1905000" cy="1394460"/>
            <wp:effectExtent b="0" l="0" r="0" t="0"/>
            <wp:wrapSquare wrapText="bothSides" distB="0" distT="0" distL="114300" distR="114300"/>
            <wp:docPr descr="C:\Users\A.Platko\AppData\Local\Microsoft\Windows\INetCache\Content.Word\lands(red).png" id="22" name="image3.pn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lands(red).png" id="0" name="image3.png"/>
                    <pic:cNvPicPr preferRelativeResize="0"/>
                  </pic:nvPicPr>
                  <pic:blipFill>
                    <a:blip r:embed="rId7"/>
                    <a:srcRect b="0" l="0" r="3623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701" w:firstLine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ТЕХНИЧЕСКОЕ ОПИСАНИЕ КОМПЕТЕНЦИИ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56"/>
          <w:szCs w:val="5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18" name="image5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5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УПРАВЛЕНИЕ СКЛАДИРОВАНИЕМ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72"/>
          <w:szCs w:val="7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-1242</wp:posOffset>
            </wp:positionH>
            <wp:positionV relativeFrom="page">
              <wp:align>bottom</wp:align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21" name="image5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5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665"/>
        </w:tabs>
        <w:ind w:left="-1701" w:firstLine="0"/>
        <w:jc w:val="right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66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70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ffff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Copyright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ffff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©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 2020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АНО "Агентство развития профессионального мастерства (Ворлдскиллс Россия)"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ffff"/>
          <w:sz w:val="20"/>
          <w:szCs w:val="20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20"/>
            <w:szCs w:val="20"/>
            <w:u w:val="single"/>
            <w:rtl w:val="0"/>
          </w:rPr>
          <w:t xml:space="preserve">Все права защищены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ff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0"/>
          <w:szCs w:val="20"/>
          <w:rtl w:val="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"Агентство развития профессионального мастерства (Ворлдскиллс Россия)"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описание включает в себя следующие разделы: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ВВЕДЕНИЕ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 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И ОПИСАНИЕ ПРОФЕССИОНАЛЬНОЙ КОМПЕТЕНЦИИ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1.2. ВАЖНОСТЬ И ЗНАЧЕНИЕ НАСТОЯЩЕГО ДОКУМЕНТА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 АССОЦИИРОВАННЫЕ ДОКУМЕНТЫ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 ОБЩИЕ СВЕДЕНИЯ О СПЕЦИФИКАЦИИ СТАНДАРТОВ WORLDSKILLS (WSSS)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ОЦЕНОЧНАЯ СТРАТЕГИЯ И ТЕХНИЧЕСКИЕ ОСОБЕННОСТИ ОЦЕНКИ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 ОСНОВНЫЕ ТРЕБОВАНИЯ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СХЕМА ВЫСТАВЛЕНИЯ ОЦЕНки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4.1. ОБЩИЕ УКАЗАНИЯ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4.2. КРИТЕРИИ ОЦЕНКИ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4.3. СУБКРИТЕРИИ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4.4. АСПЕКТЫ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4.5. МНЕНИЕ СУДЕЙ (СУДЕЙСКАЯ ОЦЕНКА)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4.6. ИЗМЕРИМАЯ ОЦЕНКА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4.7. ИСПОЛЬЗОВАНИЕ ИЗМЕРИМЫХ И СУДЕЙСКИХ ОЦЕНОК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4.8. СПЕЦИФИКАЦИЯ ОЦЕНКИ КОМПЕТЕНЦИИ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4.9. РЕГЛАМЕНТ ОЦЕНКИ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КОНКУРСНОЕ ЗАДАНИЕ</w:t>
            </w:r>
          </w:hyperlink>
          <w:hyperlink w:anchor="_heading=h.2jxsxq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5.1. ОСНОВНЫЕ ТРЕБОВАНИЯ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5.2. СТРУКТУРА КОНКУРСНОГО ЗАДАНИЯ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5.3. ТРЕБОВАНИЯ К РАЗРАБОТКЕ КОНКУРСНОГО ЗАДАНИЯ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5.4. РАЗРАБОТКА КОНКУРСНОГО ЗАДАНИЯ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5.5 УТВЕРЖДЕНИЕ КОНКУРСНОГО ЗАДАНИЯ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ci93x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5.6. СВОЙСТВА МАТЕРИАЛА И ИНСТРУКЦИИ ПРОИЗВОДИТЕЛЯ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whwml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УПРАВЛЕНИЕ КОМПЕТЕНЦИЕЙ И ОБЩЕНИЕ</w:t>
            </w:r>
          </w:hyperlink>
          <w:hyperlink w:anchor="_heading=h.3whwml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 ДИСКУССИОННЫЙ ФОРУМ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6.2. ИНФОРМАЦИЯ ДЛЯ УЧАСТНИКОВ ЧЕМПИОНАТА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as4po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6.3. АРХИВ КОНКУРСНЫХ ЗАДАНИЙ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pxezw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6.4. УПРАВЛЕНИЕ КОМПЕТЕНЦИЕЙ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p2csr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ТРЕБОВАНИЯ ОХРАНЫ ТРУДА И ТЕХНИКИ БЕЗОПАСНОСТИ</w:t>
            </w:r>
          </w:hyperlink>
          <w:hyperlink w:anchor="_heading=h.2p2csr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47n2z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7.1 ТРЕБОВАНИЯ ОХРАНЫ ТРУДА И ТЕХНИКИ БЕЗОПАСНОСТИ НА ЧЕМПИОНАТЕ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o7aln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7.2 СПЕЦИФИЧНЫЕ ТРЕБОВАНИЯ ОХРАНЫ ТРУДА, ТЕХНИКИ БЕЗОПАСНОСТИ И ОКРУЖАЮЩЕЙ СРЕДЫ КОМПЕТЕНЦИИ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825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3ckvv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МАТЕРИАЛЫ И ОБОРУДОВАНИЕ</w:t>
            </w:r>
          </w:hyperlink>
          <w:hyperlink w:anchor="_heading=h.23ckvv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ihv63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 ИНФРАСТРУКТУРНЫЙ ЛИСТ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2hioq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8.2. МАТЕРИАЛЫ, ОБОРУДОВАНИЕ И ИНСТРУМЕНТЫ В ИНСТРУМЕНТАЛЬНОМ ЯЩИКЕ (ТУЛБОКС, TOOLBOX)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hmsyy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8.3. МАТЕРИАЛЫ И ОБОРУДОВАНИЕ, ЗАПРЕЩЕННЫЕ НА ПЛОЩАДКЕ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9"/>
            </w:tabs>
            <w:spacing w:after="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1mghm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8.4. ПРЕДЛАГАЕМАЯ СХЕМА КОНКУРСНОЙ ПЛОЩАДКИ</w:t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1. ВВЕДЕНИЕ</w:t>
      </w:r>
    </w:p>
    <w:p w:rsidR="00000000" w:rsidDel="00000000" w:rsidP="00000000" w:rsidRDefault="00000000" w:rsidRPr="00000000" w14:paraId="0000004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И ОПИСАНИЕ ПРОФЕССИОНАЛЬНОЙ КОМПЕТЕНЦИИ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1.1.1</w:t>
        <w:tab/>
        <w:t xml:space="preserve">Название профессиональной компетенции: </w:t>
      </w:r>
    </w:p>
    <w:p w:rsidR="00000000" w:rsidDel="00000000" w:rsidP="00000000" w:rsidRDefault="00000000" w:rsidRPr="00000000" w14:paraId="0000004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складированием</w:t>
      </w:r>
    </w:p>
    <w:p w:rsidR="00000000" w:rsidDel="00000000" w:rsidP="00000000" w:rsidRDefault="00000000" w:rsidRPr="00000000" w14:paraId="0000004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1.1.2</w:t>
        <w:tab/>
        <w:t xml:space="preserve">Описание профессиональной компетенции.</w:t>
      </w:r>
    </w:p>
    <w:p w:rsidR="00000000" w:rsidDel="00000000" w:rsidP="00000000" w:rsidRDefault="00000000" w:rsidRPr="00000000" w14:paraId="0000004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 по управлению складированием определяет оптимальный вариант мест хранения запасов,организует процесс грузопереработки на складе: приемку товаров по количеству и качеству, определяет оптимальный вид складирования товаров на складе, упаковку и маркировку продукции, определяет оптимальный размер и структуру товарного запаса на складе, участвует в разработке системы штрихового кодирования.</w:t>
      </w:r>
    </w:p>
    <w:p w:rsidR="00000000" w:rsidDel="00000000" w:rsidP="00000000" w:rsidRDefault="00000000" w:rsidRPr="00000000" w14:paraId="0000004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Специалист, обладающий компетенцией по управлению складированием, может быть востребован в розничных торговых сетях, оптовых компаниях, складских комплексах, крупных производственных и сборочных предприятиях. </w:t>
      </w:r>
    </w:p>
    <w:p w:rsidR="00000000" w:rsidDel="00000000" w:rsidP="00000000" w:rsidRDefault="00000000" w:rsidRPr="00000000" w14:paraId="0000004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Рабочей средой для менеджера по складской логистике обычно является офис, оборудованный ИКТ, в том числе программным обеспечением – конфигурация 1С-Логистика: Управление складом на платформе 1С-Предприятие. Объем и содержание функцийспециалиста по управлению складированием определяется сферой деятельности и размерами организации; главным образом, чем больше организация, тем более специализированными будут рабочие функции специалиста. Однако главной задачей специалиста в данной сфере является обеспечение эффективного управления складской логистикой, в том числе стремление к снижению совокупных расходов в логистических каналах товародвижения.</w:t>
      </w:r>
    </w:p>
    <w:p w:rsidR="00000000" w:rsidDel="00000000" w:rsidP="00000000" w:rsidRDefault="00000000" w:rsidRPr="00000000" w14:paraId="0000004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своей деятельности специалист по управлению складированием взаимодействует с отделами закупок и распределения для оценки рациональности структуры запасов, планирования их размещения, в том числе потребности в складских мощностях, а также с транспортными и экспедиторскими компаниями для обеспечения и внедрения наиболее экономичных маршрутов транспортировки грузов. </w:t>
      </w:r>
    </w:p>
    <w:p w:rsidR="00000000" w:rsidDel="00000000" w:rsidP="00000000" w:rsidRDefault="00000000" w:rsidRPr="00000000" w14:paraId="0000004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складированиемпредставляет собой развивающуюся сферу деятельности,поскольку склад есть начальное и конечное звено любого этапа процесса товародвижения. Глобализация, активное развитие национальных и международных цепей поставок увеличивает значение специалиста по управлению складированием, от решений которого во многом зависит эффективность каналов товародвижения.Таким образом, сфера складской логистики является привлекательной и перспективной для трудоустройства.</w:t>
      </w:r>
    </w:p>
    <w:p w:rsidR="00000000" w:rsidDel="00000000" w:rsidP="00000000" w:rsidRDefault="00000000" w:rsidRPr="00000000" w14:paraId="0000004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ВАЖНОСТЬ И ЗНАЧЕНИЕ НАСТОЯЩЕГО ДОКУМЕНТА</w:t>
      </w:r>
    </w:p>
    <w:p w:rsidR="00000000" w:rsidDel="00000000" w:rsidP="00000000" w:rsidRDefault="00000000" w:rsidRPr="00000000" w14:paraId="0000004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:rsidR="00000000" w:rsidDel="00000000" w:rsidP="00000000" w:rsidRDefault="00000000" w:rsidRPr="00000000" w14:paraId="0000004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эксперт и участник должен знать и понимать данное Техническое описание.</w:t>
      </w:r>
    </w:p>
    <w:p w:rsidR="00000000" w:rsidDel="00000000" w:rsidP="00000000" w:rsidRDefault="00000000" w:rsidRPr="00000000" w14:paraId="0000004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АССОЦИИРОВАННЫЕ ДОКУМЕНТЫ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Регламент проведения чемпионата;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онлайн-ресурсы, указанные в данном документе.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line="360" w:lineRule="auto"/>
        <w:ind w:left="72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политика и нормативные положения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Инструкция по охране труда и технике безопасности по компетенции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  <w:rtl w:val="0"/>
        </w:rPr>
        <w:t xml:space="preserve">2. СПЕЦИФИКАЦИЯ СТАНДАРТА WORLDSKILLS (WSSS)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ОБЩИЕ СВЕДЕНИЯ О СПЕЦИФИКАЦИИ СТАНДАРТОВ WORLDSKILLS (WSSS)</w:t>
      </w:r>
    </w:p>
    <w:p w:rsidR="00000000" w:rsidDel="00000000" w:rsidP="00000000" w:rsidRDefault="00000000" w:rsidRPr="00000000" w14:paraId="0000005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000000" w:rsidDel="00000000" w:rsidP="00000000" w:rsidRDefault="00000000" w:rsidRPr="00000000" w14:paraId="0000005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000000" w:rsidDel="00000000" w:rsidP="00000000" w:rsidRDefault="00000000" w:rsidRPr="00000000" w14:paraId="0000005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000000" w:rsidDel="00000000" w:rsidP="00000000" w:rsidRDefault="00000000" w:rsidRPr="00000000" w14:paraId="0000005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WSSS разделена на четкие разделы с номерами и заголовками.</w:t>
      </w:r>
    </w:p>
    <w:p w:rsidR="00000000" w:rsidDel="00000000" w:rsidP="00000000" w:rsidRDefault="00000000" w:rsidRPr="00000000" w14:paraId="0000005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000000" w:rsidDel="00000000" w:rsidP="00000000" w:rsidRDefault="00000000" w:rsidRPr="00000000" w14:paraId="0000005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000000" w:rsidDel="00000000" w:rsidP="00000000" w:rsidRDefault="00000000" w:rsidRPr="00000000" w14:paraId="0000005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000000" w:rsidDel="00000000" w:rsidP="00000000" w:rsidRDefault="00000000" w:rsidRPr="00000000" w14:paraId="0000005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400"/>
      </w:tblPr>
      <w:tblGrid>
        <w:gridCol w:w="336"/>
        <w:gridCol w:w="8239"/>
        <w:gridCol w:w="1280"/>
        <w:tblGridChange w:id="0">
          <w:tblGrid>
            <w:gridCol w:w="336"/>
            <w:gridCol w:w="8239"/>
            <w:gridCol w:w="1280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2"/>
            <w:shd w:fill="5b9bd5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b w:val="1"/>
                <w:color w:val="ffffff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Важность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  <w:color w:val="ffffff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Коммуникативные навыки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профессиональную терминологию;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техники и приемы общения, правила слушания, ведения беседы, убеждения;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этические принципы общения;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источники, причины, виды, динамику и способы разрешения конфликтов;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принципы, лежащие в основе стратегий и методов маркетинга и рекламной деятельности;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правила деловой переписки;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применять техники и приемы эффективного общения в профессиональной деятельности;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4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эффективно взаимодействовать с внешним окружением (другие участники, организаторы, эксперты и т.д.);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взаимодействовать с клиентом в устной и письменной форме;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обеспечивать ясность диалога в процессе взаимодействия;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приобретать новых бизнес-партнеров в ходе процесса коммуникации и презентаций;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понимать и верно использовать общепринятую терминологию по компетенции.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Работа с программным обеспечением и ведение складского документооборота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ведения складской документации;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документационного оформления складских операций;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документального оформления, отображения и проверки проблемных ситуаций, ошибок и жалоб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использование подходящего программного обеспечения для получения требуемых результатов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правила ведения складского учета в информационной системе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складские процедуры в «1С-Логистика: Управление складом»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уметь вести складскую документацию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устанавливать настройки и задавать топологию складского комплекса в «1С-Логистика: Управление складом»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работать со справочниками в «1С-Логистика: Управление складом»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Зонирование и основы складирования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основы организации деятельности склада и управления им;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принципы зонирования склада и размещения товаров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методы управления запасами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правила приемки товаров по количеству и качеству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правила маркировки, манипуляционные знаки и предупредительные надписи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правила формирования и структуру штрих-кодов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организовывать приемку, размещение на хранение, отгрузку и упаковку груза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оценивать рациональность структуры запасов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классифицировать грузы по различным признакам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определять оптимальный размер и структуру товарного запаса на складах;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планировать размещение запасов, потребность в складских мощностях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Организация работы, оптимизация расходов склада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стандарты и законодательство, связанные с охраной труда и техникой безопасности;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структуру затрат на складирование; 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направления оптимизации расходов системы складирования;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показатели эффективности функционирования склада;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поддерживать чистоту на рабочем месте;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обеспечить безопасность труда;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4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организовывать рабочее место для максимально эффективной работы;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4"/>
              </w:numPr>
              <w:ind w:left="720" w:hanging="36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highlight w:val="white"/>
                <w:rtl w:val="0"/>
              </w:rPr>
              <w:t xml:space="preserve">грамотно планировать свою работу, оценивать сроки, продумывать алгоритм действий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Управление непредвиденными обстоятельствами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принципы, правила и процедуры по обеспечению и контролю качества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стратегии и методы непрерывного улучшения качества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порядок действий в чрезвычайных обстоятельствах 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риск, распределение издержек и дальнейшие последствия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решать проблемы и адаптироваться к изменениям;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справляться с многозадачностью;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работать в условиях изменяющихся условий, в том числе в стрессовых;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реагировать соответствующим образом на нарушения, жалобы, чрезвычайные ситуациии критические случаи;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рассматривать чрезвычайные ситуации и критические случаи как основание для улучшения качества;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Работа с оборудованием склада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виды и характеристики технологического оборудования склада;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виды и характеристики подъемно-транспортного оборудованиясклада;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принципы выбора подъемно-транспортного оборудования склада;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алгоритм расчета необходимого количества технологического оборудования склада;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алгоритм расчета необходимого количества подъемно-транспортного оборудования склада;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осуществлять выбор оптимального подъёмно-транспортного оборудованиясклада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осуществлять выбор оптимального технологического оборудования склада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определять необходимое количество подъемно-транспортного оборудования склада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определять необходимое количество технологического оборудования склада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D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3. ОЦЕНОЧНАЯ СТРАТЕГИЯ И ТЕХНИЧЕСКИЕ ОСОБЕННОСТИ ОЦЕНКИ</w:t>
      </w:r>
    </w:p>
    <w:p w:rsidR="00000000" w:rsidDel="00000000" w:rsidP="00000000" w:rsidRDefault="00000000" w:rsidRPr="00000000" w14:paraId="000000D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ОСНОВНЫЕ ТРЕБОВАНИЯ</w:t>
      </w:r>
    </w:p>
    <w:p w:rsidR="00000000" w:rsidDel="00000000" w:rsidP="00000000" w:rsidRDefault="00000000" w:rsidRPr="00000000" w14:paraId="000000D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Стратегия устанавливает принципы и методы, которым должны соответствовать оценка и начисление баллов WSR.</w:t>
      </w:r>
    </w:p>
    <w:p w:rsidR="00000000" w:rsidDel="00000000" w:rsidP="00000000" w:rsidRDefault="00000000" w:rsidRPr="00000000" w14:paraId="000000D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Экспертная оценка лежит в основе соревнованийWSR.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000000" w:rsidDel="00000000" w:rsidP="00000000" w:rsidRDefault="00000000" w:rsidRPr="00000000" w14:paraId="000000D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на соревнованияхWSR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000000" w:rsidDel="00000000" w:rsidP="00000000" w:rsidRDefault="00000000" w:rsidRPr="00000000" w14:paraId="000000D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000000" w:rsidDel="00000000" w:rsidP="00000000" w:rsidRDefault="00000000" w:rsidRPr="00000000" w14:paraId="000000D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</w:t>
      </w:r>
    </w:p>
    <w:p w:rsidR="00000000" w:rsidDel="00000000" w:rsidP="00000000" w:rsidRDefault="00000000" w:rsidRPr="00000000" w14:paraId="000000D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4. СХЕМА ВЫСТАВЛЕНИЯ ОЦЕНки</w:t>
      </w:r>
    </w:p>
    <w:p w:rsidR="00000000" w:rsidDel="00000000" w:rsidP="00000000" w:rsidRDefault="00000000" w:rsidRPr="00000000" w14:paraId="000000D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ОБЩИЕ УКАЗАНИЯ</w:t>
      </w:r>
    </w:p>
    <w:p w:rsidR="00000000" w:rsidDel="00000000" w:rsidP="00000000" w:rsidRDefault="00000000" w:rsidRPr="00000000" w14:paraId="000000D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разделе описывается роль и место Схемы выставления оценки,процесс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000000" w:rsidDel="00000000" w:rsidP="00000000" w:rsidRDefault="00000000" w:rsidRPr="00000000" w14:paraId="000000D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является основным инструментом соревнованийWSR, определяя соответствиеоценки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000000" w:rsidDel="00000000" w:rsidP="00000000" w:rsidRDefault="00000000" w:rsidRPr="00000000" w14:paraId="000000D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000000" w:rsidDel="00000000" w:rsidP="00000000" w:rsidRDefault="00000000" w:rsidRPr="00000000" w14:paraId="000000D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000000" w:rsidDel="00000000" w:rsidP="00000000" w:rsidRDefault="00000000" w:rsidRPr="00000000" w14:paraId="000000D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000000" w:rsidDel="00000000" w:rsidP="00000000" w:rsidRDefault="00000000" w:rsidRPr="00000000" w14:paraId="000000E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всем экспертам предлагается представлять свои предложения по разработке Схем выставления оценки и Конкурсных заданийна форум экспертов для дальнейшего их рассмотрения Менеджером компетенции.</w:t>
      </w:r>
    </w:p>
    <w:p w:rsidR="00000000" w:rsidDel="00000000" w:rsidP="00000000" w:rsidRDefault="00000000" w:rsidRPr="00000000" w14:paraId="000000E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000000" w:rsidDel="00000000" w:rsidP="00000000" w:rsidRDefault="00000000" w:rsidRPr="00000000" w14:paraId="000000E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КРИТЕРИИ ОЦЕНКИ</w:t>
      </w:r>
    </w:p>
    <w:p w:rsidR="00000000" w:rsidDel="00000000" w:rsidP="00000000" w:rsidRDefault="00000000" w:rsidRPr="00000000" w14:paraId="000000E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000000" w:rsidDel="00000000" w:rsidP="00000000" w:rsidRDefault="00000000" w:rsidRPr="00000000" w14:paraId="000000E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000000" w:rsidDel="00000000" w:rsidP="00000000" w:rsidRDefault="00000000" w:rsidRPr="00000000" w14:paraId="000000E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Сводная ведомость оценок, генерируемая CIS, включает перечень критериев оценки.</w:t>
      </w:r>
    </w:p>
    <w:p w:rsidR="00000000" w:rsidDel="00000000" w:rsidP="00000000" w:rsidRDefault="00000000" w:rsidRPr="00000000" w14:paraId="000000E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000000" w:rsidDel="00000000" w:rsidP="00000000" w:rsidRDefault="00000000" w:rsidRPr="00000000" w14:paraId="000000E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СУБКРИТЕРИИ</w:t>
      </w:r>
    </w:p>
    <w:p w:rsidR="00000000" w:rsidDel="00000000" w:rsidP="00000000" w:rsidRDefault="00000000" w:rsidRPr="00000000" w14:paraId="000000E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000000" w:rsidDel="00000000" w:rsidP="00000000" w:rsidRDefault="00000000" w:rsidRPr="00000000" w14:paraId="000000E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каждой ведомости оценок (субкритериев) указан конкретный день, в который она будет заполняться.</w:t>
      </w:r>
    </w:p>
    <w:p w:rsidR="00000000" w:rsidDel="00000000" w:rsidP="00000000" w:rsidRDefault="00000000" w:rsidRPr="00000000" w14:paraId="000000E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000000" w:rsidDel="00000000" w:rsidP="00000000" w:rsidRDefault="00000000" w:rsidRPr="00000000" w14:paraId="000000E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АСПЕКТЫ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-10.0" w:type="dxa"/>
        <w:tblLayout w:type="fixed"/>
        <w:tblLook w:val="0400"/>
      </w:tblPr>
      <w:tblGrid>
        <w:gridCol w:w="2552"/>
        <w:gridCol w:w="480"/>
        <w:gridCol w:w="960"/>
        <w:gridCol w:w="960"/>
        <w:gridCol w:w="960"/>
        <w:gridCol w:w="960"/>
        <w:gridCol w:w="960"/>
        <w:gridCol w:w="960"/>
        <w:gridCol w:w="13"/>
        <w:gridCol w:w="962"/>
        <w:gridCol w:w="13"/>
        <w:tblGridChange w:id="0">
          <w:tblGrid>
            <w:gridCol w:w="2552"/>
            <w:gridCol w:w="480"/>
            <w:gridCol w:w="960"/>
            <w:gridCol w:w="960"/>
            <w:gridCol w:w="960"/>
            <w:gridCol w:w="960"/>
            <w:gridCol w:w="960"/>
            <w:gridCol w:w="960"/>
            <w:gridCol w:w="13"/>
            <w:gridCol w:w="962"/>
            <w:gridCol w:w="13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Итого баллов за раздел WSSS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right="318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Разделы Спецификации стандарта WS (WSSS)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23e4f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Итого баллов за критерий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4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МНЕНИЕ СУДЕЙ (СУДЕЙСКАЯ ОЦЕНКА)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эталонов для сравнения (критериев) для подробного руководства по каждому аспекту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шкалы 0–3, где: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0: исполнение не соответствует отраслевому стандарту;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1: исполнение соответствует отраслевому стандарту;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2: исполнение соответствует отраслевому стандарту и в некоторых отношениях превосходит его;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3: исполнение полностью превосходит отраслевой стандарт и оценивается как отличное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000000" w:rsidDel="00000000" w:rsidP="00000000" w:rsidRDefault="00000000" w:rsidRPr="00000000" w14:paraId="0000015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4.6.ИЗМЕРИМАЯ ОЦЕНКА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000000" w:rsidDel="00000000" w:rsidP="00000000" w:rsidRDefault="00000000" w:rsidRPr="00000000" w14:paraId="0000015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4.7. ИСПОЛЬЗОВАНИЕ ИЗМЕРИМЫХ И СУДЕЙСКИХ ОЦЕНОК</w:t>
      </w:r>
    </w:p>
    <w:p w:rsidR="00000000" w:rsidDel="00000000" w:rsidP="00000000" w:rsidRDefault="00000000" w:rsidRPr="00000000" w14:paraId="0000015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Table3"/>
        <w:tblW w:w="9855.0" w:type="dxa"/>
        <w:jc w:val="left"/>
        <w:tblInd w:w="0.0" w:type="dxa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390"/>
        <w:gridCol w:w="5657"/>
        <w:gridCol w:w="1534"/>
        <w:gridCol w:w="1455"/>
        <w:gridCol w:w="819"/>
        <w:tblGridChange w:id="0">
          <w:tblGrid>
            <w:gridCol w:w="390"/>
            <w:gridCol w:w="5657"/>
            <w:gridCol w:w="1534"/>
            <w:gridCol w:w="1455"/>
            <w:gridCol w:w="819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shd w:fill="5b9bd5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>
            <w:gridSpan w:val="3"/>
            <w:shd w:fill="5b9bd5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Баллы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Мнение судей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Измеримая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Всего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2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Встреча с клиентом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7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Организация складских операций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6C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Обеспечение эффективного управления складской логистикой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71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Организация процесса грузопереработки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76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Организация внутрискладского учета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7B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Работа со складским оборудованием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323e4f" w:val="clear"/>
            <w:vAlign w:val="center"/>
          </w:tcPr>
          <w:p w:rsidR="00000000" w:rsidDel="00000000" w:rsidP="00000000" w:rsidRDefault="00000000" w:rsidRPr="00000000" w14:paraId="00000180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8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4.8. СПЕЦИФИКАЦИЯ ОЦЕНКИ КОМПЕТЕНЦИИ</w:t>
      </w:r>
    </w:p>
    <w:p w:rsidR="00000000" w:rsidDel="00000000" w:rsidP="00000000" w:rsidRDefault="00000000" w:rsidRPr="00000000" w14:paraId="0000018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Конкурсного задания будет основываться на следующих критериях:</w:t>
      </w:r>
    </w:p>
    <w:tbl>
      <w:tblPr>
        <w:tblStyle w:val="Table4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4"/>
        <w:gridCol w:w="2477"/>
        <w:gridCol w:w="4724"/>
        <w:gridCol w:w="1440"/>
        <w:tblGridChange w:id="0">
          <w:tblGrid>
            <w:gridCol w:w="1214"/>
            <w:gridCol w:w="2477"/>
            <w:gridCol w:w="4724"/>
            <w:gridCol w:w="14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Критерии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Описание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Методика проверки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Встреча с клиентом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Построение процесса эффективной коммуникации, которая необходима в ходе встреч и телефонных переговоров с клиентами, поставщиками, транспортными и экспедиторскими компаниями.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Измеримая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Организация складских операций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Организация приемки груза, решение возникшей проблемной ситуации, заполнение документов.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Измеримая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Обеспечение эффективного управления складской логистикой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Разработка различных вариантов построения системы снабжения склада, планирование размещения запасов, в том числе потребности в складских мощностях, определение оптимального размера и структуры товарного запаса на складах, оценка рациональности структуры запасов. Оформление результатов в Power Point.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Измеримая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Организация процесса грузопереработки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с конфигурацией 1С-Логистика: Управление складом на платформе 1С-Предприятие, в частности работа со справочниками Контрагенты и Номенклатура, а также осуществление операций по приемке, контролю, размещению, отбору и отгрузке товара со склада.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Измеримая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Организация внутрискладского учета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Разработка системы штрихового кодирования запасов на складе на основе предложенной номенклатуры товаров, информации о поставщиках, условиях хранения.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Измеримая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Работа со складским оборудованием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Выбор необходимого подъемно-транспортного оборудования в зависимости от типа склада, ассортимента хранимых товаров, типа используемого технологического оборудования и определение его количества.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Измеримая</w:t>
            </w:r>
          </w:p>
        </w:tc>
      </w:tr>
    </w:tbl>
    <w:p w:rsidR="00000000" w:rsidDel="00000000" w:rsidP="00000000" w:rsidRDefault="00000000" w:rsidRPr="00000000" w14:paraId="000001A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4.9. РЕГЛАМЕНТ ОЦЕНКИ</w:t>
      </w:r>
    </w:p>
    <w:p w:rsidR="00000000" w:rsidDel="00000000" w:rsidP="00000000" w:rsidRDefault="00000000" w:rsidRPr="00000000" w14:paraId="000001A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000000" w:rsidDel="00000000" w:rsidP="00000000" w:rsidRDefault="00000000" w:rsidRPr="00000000" w14:paraId="000001A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 быть использована как оценка по измеримым параметрам, так и судейская оценка.</w:t>
      </w:r>
    </w:p>
    <w:p w:rsidR="00000000" w:rsidDel="00000000" w:rsidP="00000000" w:rsidRDefault="00000000" w:rsidRPr="00000000" w14:paraId="000001A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Измерение будет использоваться в тех случаях, когда выполнение задания может быть измерено путем проставления «да/нет» либо путем использования числовой шкалы для измеряемых позиций.</w:t>
      </w:r>
    </w:p>
    <w:p w:rsidR="00000000" w:rsidDel="00000000" w:rsidP="00000000" w:rsidRDefault="00000000" w:rsidRPr="00000000" w14:paraId="000001A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Судейская оценка будет использоваться для оценки качества. В таком случае данная оценка будет специально сравниваться с отраслевыми ожиданиями, установленными непосредственно либо такими доверенными лицами, как, например, заказчики.</w:t>
      </w:r>
    </w:p>
    <w:p w:rsidR="00000000" w:rsidDel="00000000" w:rsidP="00000000" w:rsidRDefault="00000000" w:rsidRPr="00000000" w14:paraId="000001A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5. КОНКУРСНОЕ ЗАДАНИЕ</w:t>
      </w:r>
    </w:p>
    <w:p w:rsidR="00000000" w:rsidDel="00000000" w:rsidP="00000000" w:rsidRDefault="00000000" w:rsidRPr="00000000" w14:paraId="000001A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ОСНОВНЫЕ ТРЕБОВАНИЯ</w:t>
      </w:r>
    </w:p>
    <w:p w:rsidR="00000000" w:rsidDel="00000000" w:rsidP="00000000" w:rsidRDefault="00000000" w:rsidRPr="00000000" w14:paraId="000001A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000000" w:rsidDel="00000000" w:rsidP="00000000" w:rsidRDefault="00000000" w:rsidRPr="00000000" w14:paraId="000001A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Независимо от того, окажется ли Конкурсное задание цельным испытанием или набором обособленных или связанных модулей, оно обеспечит оценку компетенции по каждому разделу WSSS.</w:t>
      </w:r>
    </w:p>
    <w:p w:rsidR="00000000" w:rsidDel="00000000" w:rsidP="00000000" w:rsidRDefault="00000000" w:rsidRPr="00000000" w14:paraId="000001A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Конкурсного задания не должна быть менее 15 и более 22 часов. </w:t>
      </w:r>
    </w:p>
    <w:p w:rsidR="00000000" w:rsidDel="00000000" w:rsidP="00000000" w:rsidRDefault="00000000" w:rsidRPr="00000000" w14:paraId="000001A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Возрастной ценз участников для выполнения Конкурсного задания от 16 до 22 лет.</w:t>
      </w:r>
    </w:p>
    <w:p w:rsidR="00000000" w:rsidDel="00000000" w:rsidP="00000000" w:rsidRDefault="00000000" w:rsidRPr="00000000" w14:paraId="000001A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 зависимости от количества модулей, КЗ должно включать оценку по каждому из разделов WSSS.</w:t>
      </w:r>
    </w:p>
    <w:p w:rsidR="00000000" w:rsidDel="00000000" w:rsidP="00000000" w:rsidRDefault="00000000" w:rsidRPr="00000000" w14:paraId="000001A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не должно выходить за пределы WSSS.</w:t>
      </w:r>
    </w:p>
    <w:p w:rsidR="00000000" w:rsidDel="00000000" w:rsidP="00000000" w:rsidRDefault="00000000" w:rsidRPr="00000000" w14:paraId="000001B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знаний участника должна проводиться исключительно через практическое выполнение Конкурсного задания.</w:t>
      </w:r>
    </w:p>
    <w:p w:rsidR="00000000" w:rsidDel="00000000" w:rsidP="00000000" w:rsidRDefault="00000000" w:rsidRPr="00000000" w14:paraId="000001B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Конкурсного задания не оценивается знание правил и норм WSR.</w:t>
      </w:r>
    </w:p>
    <w:p w:rsidR="00000000" w:rsidDel="00000000" w:rsidP="00000000" w:rsidRDefault="00000000" w:rsidRPr="00000000" w14:paraId="000001B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СТРУКТУРА КОНКУРСНОГО ЗАДАНИЯ</w:t>
      </w:r>
    </w:p>
    <w:p w:rsidR="00000000" w:rsidDel="00000000" w:rsidP="00000000" w:rsidRDefault="00000000" w:rsidRPr="00000000" w14:paraId="000001B3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содержит 6 модулей:</w:t>
      </w:r>
    </w:p>
    <w:p w:rsidR="00000000" w:rsidDel="00000000" w:rsidP="00000000" w:rsidRDefault="00000000" w:rsidRPr="00000000" w14:paraId="000001B4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A. Встреча с клиентом</w:t>
      </w:r>
    </w:p>
    <w:p w:rsidR="00000000" w:rsidDel="00000000" w:rsidP="00000000" w:rsidRDefault="00000000" w:rsidRPr="00000000" w14:paraId="000001B5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Участнику предстоит: построение процесса эффективной коммуникации, которая необходима в ходе встреч и телефонных переговоров с клиентами, поставщиками, транспортными и экспедиторскими компаниями.</w:t>
      </w:r>
    </w:p>
    <w:p w:rsidR="00000000" w:rsidDel="00000000" w:rsidP="00000000" w:rsidRDefault="00000000" w:rsidRPr="00000000" w14:paraId="000001B6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B. Организация складских операций.</w:t>
      </w:r>
    </w:p>
    <w:p w:rsidR="00000000" w:rsidDel="00000000" w:rsidP="00000000" w:rsidRDefault="00000000" w:rsidRPr="00000000" w14:paraId="000001B7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и контроль упаковки и маркировки грузов.</w:t>
      </w:r>
    </w:p>
    <w:p w:rsidR="00000000" w:rsidDel="00000000" w:rsidP="00000000" w:rsidRDefault="00000000" w:rsidRPr="00000000" w14:paraId="000001B8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Выявление возникшей проблемной ситуации и ее правильное документальное оформление. </w:t>
      </w:r>
    </w:p>
    <w:p w:rsidR="00000000" w:rsidDel="00000000" w:rsidP="00000000" w:rsidRDefault="00000000" w:rsidRPr="00000000" w14:paraId="000001B9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C. Обеспечение эффективного управления складской логистикой.</w:t>
      </w:r>
    </w:p>
    <w:p w:rsidR="00000000" w:rsidDel="00000000" w:rsidP="00000000" w:rsidRDefault="00000000" w:rsidRPr="00000000" w14:paraId="000001BA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различных вариантов построения системы снабжения склада, планирование размещения запасов, в том числе потребности в складских мощностях, определение оптимального размера и структуры товарного запаса на складах, оценка рациональности структуры запасов.</w:t>
      </w:r>
    </w:p>
    <w:p w:rsidR="00000000" w:rsidDel="00000000" w:rsidP="00000000" w:rsidRDefault="00000000" w:rsidRPr="00000000" w14:paraId="000001BB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D. Организация процесса грузопереработки.</w:t>
      </w:r>
    </w:p>
    <w:p w:rsidR="00000000" w:rsidDel="00000000" w:rsidP="00000000" w:rsidRDefault="00000000" w:rsidRPr="00000000" w14:paraId="000001BC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с конфигурацией 1С-Логистика: Управление складомна платформе 1С-Предприятие, в частности работа со справочниками Контрагенты и Номенклатура, а также осуществление операций по приемке, контролю, размещению, отбору и отгрузке товара со склада.</w:t>
      </w:r>
    </w:p>
    <w:p w:rsidR="00000000" w:rsidDel="00000000" w:rsidP="00000000" w:rsidRDefault="00000000" w:rsidRPr="00000000" w14:paraId="000001BD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E. Организация внутрискладского учета.</w:t>
      </w:r>
    </w:p>
    <w:p w:rsidR="00000000" w:rsidDel="00000000" w:rsidP="00000000" w:rsidRDefault="00000000" w:rsidRPr="00000000" w14:paraId="000001BE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системы штрихового кодирования запасов на складе на основе предложенной номенклатуры товаров, информации о поставщиках, условиях хранения.</w:t>
      </w:r>
    </w:p>
    <w:p w:rsidR="00000000" w:rsidDel="00000000" w:rsidP="00000000" w:rsidRDefault="00000000" w:rsidRPr="00000000" w14:paraId="000001BF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F. Работа со складским оборудованием.</w:t>
      </w:r>
    </w:p>
    <w:p w:rsidR="00000000" w:rsidDel="00000000" w:rsidP="00000000" w:rsidRDefault="00000000" w:rsidRPr="00000000" w14:paraId="000001C0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необходимого подъемно-транспортного оборудования в зависимости от типа склада, ассортимента хранимых товаров, типа используемого технологического оборудования и определение его количества.</w:t>
      </w:r>
    </w:p>
    <w:p w:rsidR="00000000" w:rsidDel="00000000" w:rsidP="00000000" w:rsidRDefault="00000000" w:rsidRPr="00000000" w14:paraId="000001C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ТРЕБОВАНИЯ К РАЗРАБОТКЕ КОНКУРСНОГО ЗАДАНИЯ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требования: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Конкурсное задание не должно охватывать области вне спецификации стандартов или влиять на баланс оценок в пределах спецификации стандартов каким-либо образом, отличным от указанного в разделе 2.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Конкурсное задание разрабатывается за два месяца до начала чемпионата Экспертами WSR по соответствующей компетенции.</w:t>
      </w:r>
    </w:p>
    <w:p w:rsidR="00000000" w:rsidDel="00000000" w:rsidP="00000000" w:rsidRDefault="00000000" w:rsidRPr="00000000" w14:paraId="000001C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конкурсной площадке:</w:t>
      </w:r>
    </w:p>
    <w:p w:rsidR="00000000" w:rsidDel="00000000" w:rsidP="00000000" w:rsidRDefault="00000000" w:rsidRPr="00000000" w14:paraId="000001C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Застройка Конкурсной площадки должна включать компьютеры (ПО не менее Windows 7, конфигурация 1С-Логистика: Управление складом на платформе 1С-Предприятие) участников и экспертов, МФУ, проектор, экран для проектора и прочее оборудование, указанное в Инфраструктурном листе.</w:t>
      </w:r>
    </w:p>
    <w:p w:rsidR="00000000" w:rsidDel="00000000" w:rsidP="00000000" w:rsidRDefault="00000000" w:rsidRPr="00000000" w14:paraId="000001C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Специальные материалы и (или) спецификации производителя, необходимые Конкурсантам для выполнения Конкурсного задания, будут предоставлены Организатором чемпионата. </w:t>
      </w:r>
    </w:p>
    <w:p w:rsidR="00000000" w:rsidDel="00000000" w:rsidP="00000000" w:rsidRDefault="00000000" w:rsidRPr="00000000" w14:paraId="000001C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Компоновка рабочего места участника: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 компоновки рабочего места приводится только для справки.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358640" cy="2700083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20722" l="51630" r="40192" t="67586"/>
                    <a:stretch>
                      <a:fillRect/>
                    </a:stretch>
                  </pic:blipFill>
                  <pic:spPr>
                    <a:xfrm>
                      <a:off x="0" y="0"/>
                      <a:ext cx="3358640" cy="27000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РАЗРАБОТКА КОНКУРСНОГО ЗАДАНИЯ</w:t>
      </w:r>
    </w:p>
    <w:p w:rsidR="00000000" w:rsidDel="00000000" w:rsidP="00000000" w:rsidRDefault="00000000" w:rsidRPr="00000000" w14:paraId="000001C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разрабатывается по образцам, представленным Менеджером компетенции на форуме WSR 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Представленные образцы Конкурсного задания должны меняться один раз в год.</w:t>
      </w:r>
    </w:p>
    <w:p w:rsidR="00000000" w:rsidDel="00000000" w:rsidP="00000000" w:rsidRDefault="00000000" w:rsidRPr="00000000" w14:paraId="000001CD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5.4.1. КТО РАЗРАБАТЫВАЕТ КОНКУРСНОЕ ЗАДАНИЕ/МОДУЛИ</w:t>
      </w:r>
    </w:p>
    <w:p w:rsidR="00000000" w:rsidDel="00000000" w:rsidP="00000000" w:rsidRDefault="00000000" w:rsidRPr="00000000" w14:paraId="000001C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Сертифицированные эксперты WSR;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Сторонние разработчики;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Иные заинтересованные лица.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Конкурсное задание является секретным. Его детали не подлежат опубликованию до начала конкурса (для участников), до дня С-2 (для экспертов). Эксперты в день С-2 знакомятся с конкурсным заданием и критериями оценки, могут внести в них изменения, если сочтут это необходимым. </w:t>
      </w:r>
    </w:p>
    <w:p w:rsidR="00000000" w:rsidDel="00000000" w:rsidP="00000000" w:rsidRDefault="00000000" w:rsidRPr="00000000" w14:paraId="000001D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Поскольку конкурсное задание является секретным, то ознакомление с ним участников начинается непосредственно перед началом выполнения модуля, на эти цели отводится не менее 15 минут. Время на ознакомление добавляется к общему времени соревнований и не учитывается в нём.</w:t>
      </w:r>
    </w:p>
    <w:p w:rsidR="00000000" w:rsidDel="00000000" w:rsidP="00000000" w:rsidRDefault="00000000" w:rsidRPr="00000000" w14:paraId="000001D4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5.4.2. КАК РАЗРАБАТЫВАЕТСЯ КОНКУРСНОЕ ЗАДАНИЕ</w:t>
      </w:r>
    </w:p>
    <w:p w:rsidR="00000000" w:rsidDel="00000000" w:rsidP="00000000" w:rsidRDefault="00000000" w:rsidRPr="00000000" w14:paraId="000001D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000000" w:rsidDel="00000000" w:rsidP="00000000" w:rsidRDefault="00000000" w:rsidRPr="00000000" w14:paraId="000001D6">
      <w:pPr>
        <w:pStyle w:val="Heading3"/>
        <w:spacing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5.4.3. КОГДА РАЗРАБАТЫВАЕТСЯ КОНКУРСНОЕ ЗАДАНИЕ</w:t>
      </w:r>
    </w:p>
    <w:p w:rsidR="00000000" w:rsidDel="00000000" w:rsidP="00000000" w:rsidRDefault="00000000" w:rsidRPr="00000000" w14:paraId="000001D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Table5"/>
        <w:tblW w:w="9855.0" w:type="dxa"/>
        <w:jc w:val="left"/>
        <w:tblInd w:w="0.0" w:type="dxa"/>
        <w:tblBorders>
          <w:top w:color="323e4f" w:space="0" w:sz="4" w:val="single"/>
          <w:left w:color="323e4f" w:space="0" w:sz="4" w:val="single"/>
          <w:bottom w:color="323e4f" w:space="0" w:sz="4" w:val="single"/>
          <w:right w:color="323e4f" w:space="0" w:sz="4" w:val="single"/>
          <w:insideH w:color="323e4f" w:space="0" w:sz="4" w:val="single"/>
          <w:insideV w:color="323e4f" w:space="0" w:sz="4" w:val="single"/>
        </w:tblBorders>
        <w:tblLayout w:type="fixed"/>
        <w:tblLook w:val="0000"/>
      </w:tblPr>
      <w:tblGrid>
        <w:gridCol w:w="2376"/>
        <w:gridCol w:w="2300"/>
        <w:gridCol w:w="2300"/>
        <w:gridCol w:w="2879"/>
        <w:tblGridChange w:id="0">
          <w:tblGrid>
            <w:gridCol w:w="2376"/>
            <w:gridCol w:w="2300"/>
            <w:gridCol w:w="2300"/>
            <w:gridCol w:w="2879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D8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Временные рамки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D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Локальный чемпионат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DA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Отборочный чемпионат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DB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Национальный чемпионат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DC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Шаблон Конкурсного задания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Берётся в исходном виде с форума экспертов задание предыдущего Национального чемпионата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Берётся в исходном виде с форума экспертов задание предыдущего Национального чемпионата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E0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Утверждение Главного эксперта чемпионата, ответственного за разработку КЗ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2 месяца до чемпионата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3 месяца до чемпионата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4 месяца до чемпионата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E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Публикация КЗ (если применимо)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1 месяц до чемпионата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1 месяц до чемпионата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1 месяц до чемпионата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E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Внесение и согласование с Менеджером компетенции 30% изменений в КЗ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С-2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EC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Внесение предложенийна Форум экспертов о модернизации КЗ, КО, ИЛ, ТО, ПЗ, ОТ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С+1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С+1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С+1</w:t>
            </w:r>
          </w:p>
        </w:tc>
      </w:tr>
    </w:tbl>
    <w:p w:rsidR="00000000" w:rsidDel="00000000" w:rsidP="00000000" w:rsidRDefault="00000000" w:rsidRPr="00000000" w14:paraId="000001F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 УТВЕРЖДЕНИЕ КОНКУРСНОГО ЗАДАНИЯ</w:t>
      </w:r>
    </w:p>
    <w:p w:rsidR="00000000" w:rsidDel="00000000" w:rsidP="00000000" w:rsidRDefault="00000000" w:rsidRPr="00000000" w14:paraId="000001F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000000" w:rsidDel="00000000" w:rsidP="00000000" w:rsidRDefault="00000000" w:rsidRPr="00000000" w14:paraId="000001F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может быть утверждено в любой удобной для Менеджера компетенции форме.</w:t>
      </w:r>
    </w:p>
    <w:p w:rsidR="00000000" w:rsidDel="00000000" w:rsidP="00000000" w:rsidRDefault="00000000" w:rsidRPr="00000000" w14:paraId="000001F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5.6. СВОЙСТВА МАТЕРИАЛА И ИНСТРУКЦИИ ПРОИЗВОДИТЕЛЯ</w:t>
      </w:r>
    </w:p>
    <w:p w:rsidR="00000000" w:rsidDel="00000000" w:rsidP="00000000" w:rsidRDefault="00000000" w:rsidRPr="00000000" w14:paraId="000001F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000000" w:rsidDel="00000000" w:rsidP="00000000" w:rsidRDefault="00000000" w:rsidRPr="00000000" w14:paraId="000001F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6. УПРАВЛЕНИЕ КОМПЕТЕНЦИЕЙ И ОБЩЕНИЕ</w:t>
      </w:r>
    </w:p>
    <w:p w:rsidR="00000000" w:rsidDel="00000000" w:rsidP="00000000" w:rsidRDefault="00000000" w:rsidRPr="00000000" w14:paraId="000001F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 ДИСКУССИОННЫЙ ФОРУМ</w:t>
      </w:r>
    </w:p>
    <w:p w:rsidR="00000000" w:rsidDel="00000000" w:rsidP="00000000" w:rsidRDefault="00000000" w:rsidRPr="00000000" w14:paraId="000001F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предконкурсные обсуждения проходят на особом форуме (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обо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000000" w:rsidDel="00000000" w:rsidP="00000000" w:rsidRDefault="00000000" w:rsidRPr="00000000" w14:paraId="000001F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ИНФОРМАЦИЯ ДЛЯ УЧАСТНИКОВ ЧЕМПИОНАТА</w:t>
      </w:r>
    </w:p>
    <w:p w:rsidR="00000000" w:rsidDel="00000000" w:rsidP="00000000" w:rsidRDefault="00000000" w:rsidRPr="00000000" w14:paraId="000001F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для конкурсантов публикуется в соответствии с регламентом проводимого чемпионата.Информация может включать: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описание;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Конкурсные задания;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Обобщённая ведомость оценки;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Инфраструктурный лист;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 по охране труда и технике безопасности;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информация.</w:t>
      </w:r>
    </w:p>
    <w:p w:rsidR="00000000" w:rsidDel="00000000" w:rsidP="00000000" w:rsidRDefault="00000000" w:rsidRPr="00000000" w14:paraId="000002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as4poj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АРХИВ КОНКУРСНЫХ ЗАДАНИЙ</w:t>
      </w:r>
    </w:p>
    <w:p w:rsidR="00000000" w:rsidDel="00000000" w:rsidP="00000000" w:rsidRDefault="00000000" w:rsidRPr="00000000" w14:paraId="0000020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задания доступны по адресу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УПРАВЛЕНИЕ КОМПЕТЕНЦИЕЙ</w:t>
      </w:r>
    </w:p>
    <w:p w:rsidR="00000000" w:rsidDel="00000000" w:rsidP="00000000" w:rsidRDefault="00000000" w:rsidRPr="00000000" w14:paraId="0000020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000000" w:rsidDel="00000000" w:rsidP="00000000" w:rsidRDefault="00000000" w:rsidRPr="00000000" w14:paraId="000002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000000" w:rsidDel="00000000" w:rsidP="00000000" w:rsidRDefault="00000000" w:rsidRPr="00000000" w14:paraId="0000020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</w:r>
    </w:p>
    <w:p w:rsidR="00000000" w:rsidDel="00000000" w:rsidP="00000000" w:rsidRDefault="00000000" w:rsidRPr="00000000" w14:paraId="000002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7. ТРЕБОВАНИЯ ОХРАНЫ ТРУДА И ТЕХНИКИ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 ТРЕБОВАНИЯ ОХРАНЫ ТРУДА И ТЕХНИКИ БЕЗОПАСНОСТИ НА ЧЕМПИОНАТЕ</w:t>
      </w:r>
    </w:p>
    <w:p w:rsidR="00000000" w:rsidDel="00000000" w:rsidP="00000000" w:rsidRDefault="00000000" w:rsidRPr="00000000" w14:paraId="000002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документацию по технике безопасности и охране труда, предоставленные оргкомитетом чемпионата.</w:t>
      </w:r>
    </w:p>
    <w:p w:rsidR="00000000" w:rsidDel="00000000" w:rsidP="00000000" w:rsidRDefault="00000000" w:rsidRPr="00000000" w14:paraId="000002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 СПЕЦИФИЧНЫЕ ТРЕБОВАНИЯ ОХРАНЫ ТРУДА, ТЕХНИКИ БЕЗОПАСНОСТИ И ОКРУЖАЮЩЕЙ СРЕДЫ КОМПЕТЕНЦИИ</w:t>
      </w:r>
    </w:p>
    <w:p w:rsidR="00000000" w:rsidDel="00000000" w:rsidP="00000000" w:rsidRDefault="00000000" w:rsidRPr="00000000" w14:paraId="000002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Специфичных требований охраны труда, техники безопасности и окружающей среды нет.</w:t>
      </w:r>
    </w:p>
    <w:p w:rsidR="00000000" w:rsidDel="00000000" w:rsidP="00000000" w:rsidRDefault="00000000" w:rsidRPr="00000000" w14:paraId="000002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23ckvvd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2c8de6"/>
          <w:sz w:val="34"/>
          <w:szCs w:val="34"/>
          <w:u w:val="none"/>
          <w:shd w:fill="auto" w:val="clear"/>
          <w:vertAlign w:val="baseline"/>
          <w:rtl w:val="0"/>
        </w:rPr>
        <w:t xml:space="preserve">8. МАТЕРИАЛЫ И ОБОРУДОВАНИЕ</w:t>
      </w:r>
    </w:p>
    <w:p w:rsidR="00000000" w:rsidDel="00000000" w:rsidP="00000000" w:rsidRDefault="00000000" w:rsidRPr="00000000" w14:paraId="000002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ИНФРАСТРУКТУРНЫЙ ЛИСТ</w:t>
      </w:r>
    </w:p>
    <w:p w:rsidR="00000000" w:rsidDel="00000000" w:rsidP="00000000" w:rsidRDefault="00000000" w:rsidRPr="00000000" w14:paraId="0000020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000000" w:rsidDel="00000000" w:rsidP="00000000" w:rsidRDefault="00000000" w:rsidRPr="00000000" w14:paraId="000002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000000" w:rsidDel="00000000" w:rsidP="00000000" w:rsidRDefault="00000000" w:rsidRPr="00000000" w14:paraId="000002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000000" w:rsidDel="00000000" w:rsidP="00000000" w:rsidRDefault="00000000" w:rsidRPr="00000000" w14:paraId="000002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000000" w:rsidDel="00000000" w:rsidP="00000000" w:rsidRDefault="00000000" w:rsidRPr="00000000" w14:paraId="000002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2hioqz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МАТЕРИАЛЫ, ОБОРУДОВАНИЕ И ИНСТРУМЕНТЫ В ИНСТРУМЕНТАЛЬНОМ ЯЩИКЕ (ТУЛБОКС, TOOLBOX)</w:t>
      </w:r>
    </w:p>
    <w:p w:rsidR="00000000" w:rsidDel="00000000" w:rsidP="00000000" w:rsidRDefault="00000000" w:rsidRPr="00000000" w14:paraId="000002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Нулевой тулбокс. </w:t>
      </w:r>
    </w:p>
    <w:p w:rsidR="00000000" w:rsidDel="00000000" w:rsidP="00000000" w:rsidRDefault="00000000" w:rsidRPr="00000000" w14:paraId="000002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hmsyys" w:id="36"/>
      <w:bookmarkEnd w:id="3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 МАТЕРИАЛЫ И ОБОРУДОВАНИЕ, ЗАПРЕЩЕННЫЕ НА ПЛОЩАДКЕ</w:t>
      </w:r>
    </w:p>
    <w:p w:rsidR="00000000" w:rsidDel="00000000" w:rsidP="00000000" w:rsidRDefault="00000000" w:rsidRPr="00000000" w14:paraId="000002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конкурсом Эксперты на форуме Экспертов будут утверждать список запрещенных материалов и оборудования.</w:t>
      </w:r>
    </w:p>
    <w:p w:rsidR="00000000" w:rsidDel="00000000" w:rsidP="00000000" w:rsidRDefault="00000000" w:rsidRPr="00000000" w14:paraId="0000021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1mghml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8.4. ПРЕДЛАГАЕМАЯ СХЕМА КОНКУРСНОЙ ПЛОЩАДКИ</w:t>
      </w:r>
    </w:p>
    <w:p w:rsidR="00000000" w:rsidDel="00000000" w:rsidP="00000000" w:rsidRDefault="00000000" w:rsidRPr="00000000" w14:paraId="0000021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конкурсной площадки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см. иллюстрацию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21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129140" cy="4732941"/>
            <wp:effectExtent b="0" l="0" r="0" t="0"/>
            <wp:docPr id="1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15303" l="16195" r="41796" t="17395"/>
                    <a:stretch>
                      <a:fillRect/>
                    </a:stretch>
                  </pic:blipFill>
                  <pic:spPr>
                    <a:xfrm>
                      <a:off x="0" y="0"/>
                      <a:ext cx="5129140" cy="47329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 w:orient="portrait"/>
      <w:pgMar w:bottom="1134" w:top="1134" w:left="1418" w:right="849" w:header="624" w:footer="17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869.0" w:type="dxa"/>
      <w:jc w:val="center"/>
      <w:tblLayout w:type="fixed"/>
      <w:tblLook w:val="0400"/>
    </w:tblPr>
    <w:tblGrid>
      <w:gridCol w:w="8418"/>
      <w:gridCol w:w="1451"/>
      <w:tblGridChange w:id="0">
        <w:tblGrid>
          <w:gridCol w:w="8418"/>
          <w:gridCol w:w="1451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2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2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2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Copyright © «Ворлдскиллс Россия» Управление складированием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2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5674360</wp:posOffset>
          </wp:positionH>
          <wp:positionV relativeFrom="paragraph">
            <wp:posOffset>-139064</wp:posOffset>
          </wp:positionV>
          <wp:extent cx="952500" cy="687070"/>
          <wp:effectExtent b="0" l="0" r="0" t="0"/>
          <wp:wrapNone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."/>
      <w:lvlJc w:val="left"/>
      <w:pPr>
        <w:ind w:left="855" w:hanging="495"/>
      </w:pPr>
      <w:rPr/>
    </w:lvl>
    <w:lvl w:ilvl="2">
      <w:start w:val="2"/>
      <w:numFmt w:val="decimal"/>
      <w:lvlText w:val="●.%2.%3."/>
      <w:lvlJc w:val="left"/>
      <w:pPr>
        <w:ind w:left="1080" w:hanging="720"/>
      </w:pPr>
      <w:rPr/>
    </w:lvl>
    <w:lvl w:ilvl="3">
      <w:start w:val="1"/>
      <w:numFmt w:val="decimal"/>
      <w:lvlText w:val="●.%2.%3.%4."/>
      <w:lvlJc w:val="left"/>
      <w:pPr>
        <w:ind w:left="1080" w:hanging="720"/>
      </w:pPr>
      <w:rPr/>
    </w:lvl>
    <w:lvl w:ilvl="4">
      <w:start w:val="1"/>
      <w:numFmt w:val="decimal"/>
      <w:lvlText w:val="●.%2.%3.%4.%5."/>
      <w:lvlJc w:val="left"/>
      <w:pPr>
        <w:ind w:left="1440" w:hanging="1080"/>
      </w:pPr>
      <w:rPr/>
    </w:lvl>
    <w:lvl w:ilvl="5">
      <w:start w:val="1"/>
      <w:numFmt w:val="decimal"/>
      <w:lvlText w:val="●.%2.%3.%4.%5.%6."/>
      <w:lvlJc w:val="left"/>
      <w:pPr>
        <w:ind w:left="1440" w:hanging="1080"/>
      </w:pPr>
      <w:rPr/>
    </w:lvl>
    <w:lvl w:ilvl="6">
      <w:start w:val="1"/>
      <w:numFmt w:val="decimal"/>
      <w:lvlText w:val="●.%2.%3.%4.%5.%6.%7."/>
      <w:lvlJc w:val="left"/>
      <w:pPr>
        <w:ind w:left="1440" w:hanging="1080"/>
      </w:pPr>
      <w:rPr/>
    </w:lvl>
    <w:lvl w:ilvl="7">
      <w:start w:val="1"/>
      <w:numFmt w:val="decimal"/>
      <w:lvlText w:val="●.%2.%3.%4.%5.%6.%7.%8."/>
      <w:lvlJc w:val="left"/>
      <w:pPr>
        <w:ind w:left="1800" w:hanging="1440"/>
      </w:pPr>
      <w:rPr/>
    </w:lvl>
    <w:lvl w:ilvl="8">
      <w:start w:val="1"/>
      <w:numFmt w:val="decimal"/>
      <w:lvlText w:val="●.%2.%3.%4.%5.%6.%7.%8.%9."/>
      <w:lvlJc w:val="left"/>
      <w:pPr>
        <w:ind w:left="1800" w:hanging="144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1" w:default="1">
    <w:name w:val="Normal"/>
    <w:qFormat w:val="1"/>
    <w:rsid w:val="00B45392"/>
  </w:style>
  <w:style w:type="paragraph" w:styleId="1">
    <w:name w:val="heading 1"/>
    <w:basedOn w:val="a1"/>
    <w:next w:val="a1"/>
    <w:link w:val="10"/>
    <w:qFormat w:val="1"/>
    <w:rsid w:val="00DE39D8"/>
    <w:pPr>
      <w:keepNext w:val="1"/>
      <w:spacing w:after="120" w:before="240" w:line="360" w:lineRule="auto"/>
      <w:outlineLvl w:val="0"/>
    </w:pPr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 w:val="1"/>
    <w:rsid w:val="00DE39D8"/>
    <w:pPr>
      <w:keepNext w:val="1"/>
      <w:spacing w:after="120" w:before="240" w:line="360" w:lineRule="auto"/>
      <w:outlineLvl w:val="1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 w:val="1"/>
    <w:rsid w:val="00DE39D8"/>
    <w:pPr>
      <w:keepNext w:val="1"/>
      <w:spacing w:after="0" w:before="120" w:line="360" w:lineRule="auto"/>
      <w:outlineLvl w:val="2"/>
    </w:pPr>
    <w:rPr>
      <w:rFonts w:ascii="Arial" w:cs="Arial" w:eastAsia="Times New Roman" w:hAnsi="Arial"/>
      <w:b w:val="1"/>
      <w:bCs w:val="1"/>
      <w:szCs w:val="26"/>
      <w:lang w:val="en-GB"/>
    </w:rPr>
  </w:style>
  <w:style w:type="paragraph" w:styleId="4">
    <w:name w:val="heading 4"/>
    <w:basedOn w:val="a1"/>
    <w:next w:val="a1"/>
    <w:link w:val="40"/>
    <w:qFormat w:val="1"/>
    <w:rsid w:val="00DE39D8"/>
    <w:pPr>
      <w:keepNext w:val="1"/>
      <w:widowControl w:val="0"/>
      <w:snapToGrid w:val="0"/>
      <w:spacing w:after="0" w:line="360" w:lineRule="auto"/>
      <w:outlineLvl w:val="3"/>
    </w:pPr>
    <w:rPr>
      <w:rFonts w:ascii="Arial" w:cs="Times New Roman" w:eastAsia="Times New Roman" w:hAnsi="Arial"/>
      <w:b w:val="1"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4"/>
    </w:pPr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 w:val="1"/>
    <w:rsid w:val="00DE39D8"/>
    <w:pPr>
      <w:keepNext w:val="1"/>
      <w:widowControl w:val="0"/>
      <w:snapToGrid w:val="0"/>
      <w:spacing w:after="58" w:line="360" w:lineRule="auto"/>
      <w:outlineLvl w:val="5"/>
    </w:pPr>
    <w:rPr>
      <w:rFonts w:ascii="Arial" w:cs="Times New Roman" w:eastAsia="Times New Roman" w:hAnsi="Arial"/>
      <w:b w:val="1"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6"/>
    </w:pPr>
    <w:rPr>
      <w:rFonts w:ascii="Arial" w:cs="Times New Roman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 w:val="1"/>
    <w:rsid w:val="00DE39D8"/>
    <w:pPr>
      <w:keepNext w:val="1"/>
      <w:widowControl w:val="0"/>
      <w:snapToGrid w:val="0"/>
      <w:spacing w:after="0" w:line="360" w:lineRule="auto"/>
      <w:jc w:val="both"/>
      <w:outlineLvl w:val="7"/>
    </w:pPr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 w:val="1"/>
    <w:rsid w:val="00DE39D8"/>
    <w:pPr>
      <w:keepNext w:val="1"/>
      <w:widowControl w:val="0"/>
      <w:spacing w:after="0" w:line="360" w:lineRule="auto"/>
      <w:ind w:left="360" w:firstLine="360"/>
      <w:jc w:val="both"/>
      <w:outlineLvl w:val="8"/>
    </w:pPr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2" w:default="1">
    <w:name w:val="Default Paragraph Font"/>
    <w:uiPriority w:val="1"/>
    <w:semiHidden w:val="1"/>
    <w:unhideWhenUsed w:val="1"/>
  </w:style>
  <w:style w:type="table" w:styleId="a3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4" w:default="1">
    <w:name w:val="No List"/>
    <w:uiPriority w:val="99"/>
    <w:semiHidden w:val="1"/>
    <w:unhideWhenUsed w:val="1"/>
  </w:style>
  <w:style w:type="paragraph" w:styleId="a5">
    <w:name w:val="header"/>
    <w:basedOn w:val="a1"/>
    <w:link w:val="a6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 w:val="1"/>
    <w:rsid w:val="00B45AA4"/>
    <w:pPr>
      <w:spacing w:after="0" w:line="240" w:lineRule="auto"/>
    </w:pPr>
    <w:rPr>
      <w:rFonts w:eastAsiaTheme="minorEastAsia"/>
      <w:lang w:eastAsia="ru-RU"/>
    </w:rPr>
  </w:style>
  <w:style w:type="character" w:styleId="aa" w:customStyle="1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 w:val="1"/>
    <w:rsid w:val="00832EBB"/>
    <w:rPr>
      <w:color w:val="808080"/>
    </w:rPr>
  </w:style>
  <w:style w:type="paragraph" w:styleId="ac">
    <w:name w:val="Balloon Text"/>
    <w:basedOn w:val="a1"/>
    <w:link w:val="ad"/>
    <w:unhideWhenUsed w:val="1"/>
    <w:rsid w:val="00DE39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2"/>
    <w:link w:val="ac"/>
    <w:rsid w:val="00DE39D8"/>
    <w:rPr>
      <w:rFonts w:ascii="Tahoma" w:cs="Tahoma" w:hAnsi="Tahoma"/>
      <w:sz w:val="16"/>
      <w:szCs w:val="16"/>
    </w:rPr>
  </w:style>
  <w:style w:type="character" w:styleId="10" w:customStyle="1">
    <w:name w:val="Заголовок 1 Знак"/>
    <w:basedOn w:val="a2"/>
    <w:link w:val="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character" w:styleId="20" w:customStyle="1">
    <w:name w:val="Заголовок 2 Знак"/>
    <w:basedOn w:val="a2"/>
    <w:link w:val="2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character" w:styleId="30" w:customStyle="1">
    <w:name w:val="Заголовок 3 Знак"/>
    <w:basedOn w:val="a2"/>
    <w:link w:val="3"/>
    <w:rsid w:val="00DE39D8"/>
    <w:rPr>
      <w:rFonts w:ascii="Arial" w:cs="Arial" w:eastAsia="Times New Roman" w:hAnsi="Arial"/>
      <w:b w:val="1"/>
      <w:bCs w:val="1"/>
      <w:szCs w:val="26"/>
      <w:lang w:val="en-GB"/>
    </w:rPr>
  </w:style>
  <w:style w:type="character" w:styleId="40" w:customStyle="1">
    <w:name w:val="Заголовок 4 Знак"/>
    <w:basedOn w:val="a2"/>
    <w:link w:val="4"/>
    <w:rsid w:val="00DE39D8"/>
    <w:rPr>
      <w:rFonts w:ascii="Arial" w:cs="Times New Roman" w:eastAsia="Times New Roman" w:hAnsi="Arial"/>
      <w:b w:val="1"/>
      <w:sz w:val="28"/>
      <w:szCs w:val="20"/>
      <w:lang w:val="en-AU"/>
    </w:rPr>
  </w:style>
  <w:style w:type="character" w:styleId="50" w:customStyle="1">
    <w:name w:val="Заголовок 5 Знак"/>
    <w:basedOn w:val="a2"/>
    <w:link w:val="5"/>
    <w:rsid w:val="00DE39D8"/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character" w:styleId="60" w:customStyle="1">
    <w:name w:val="Заголовок 6 Знак"/>
    <w:basedOn w:val="a2"/>
    <w:link w:val="6"/>
    <w:rsid w:val="00DE39D8"/>
    <w:rPr>
      <w:rFonts w:ascii="Arial" w:cs="Times New Roman" w:eastAsia="Times New Roman" w:hAnsi="Arial"/>
      <w:b w:val="1"/>
      <w:sz w:val="24"/>
      <w:szCs w:val="20"/>
      <w:lang w:val="en-AU"/>
    </w:rPr>
  </w:style>
  <w:style w:type="character" w:styleId="70" w:customStyle="1">
    <w:name w:val="Заголовок 7 Знак"/>
    <w:basedOn w:val="a2"/>
    <w:link w:val="7"/>
    <w:rsid w:val="00DE39D8"/>
    <w:rPr>
      <w:rFonts w:ascii="Arial" w:cs="Times New Roman" w:eastAsia="Times New Roman" w:hAnsi="Arial"/>
      <w:spacing w:val="-3"/>
      <w:sz w:val="28"/>
      <w:szCs w:val="20"/>
      <w:lang w:val="en-US"/>
    </w:rPr>
  </w:style>
  <w:style w:type="character" w:styleId="80" w:customStyle="1">
    <w:name w:val="Заголовок 8 Знак"/>
    <w:basedOn w:val="a2"/>
    <w:link w:val="8"/>
    <w:rsid w:val="00DE39D8"/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character" w:styleId="90" w:customStyle="1">
    <w:name w:val="Заголовок 9 Знак"/>
    <w:basedOn w:val="a2"/>
    <w:link w:val="9"/>
    <w:rsid w:val="00DE39D8"/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1">
    <w:name w:val="toc 1"/>
    <w:basedOn w:val="a1"/>
    <w:next w:val="a1"/>
    <w:autoRedefine w:val="1"/>
    <w:uiPriority w:val="39"/>
    <w:qFormat w:val="1"/>
    <w:rsid w:val="00DE39D8"/>
    <w:pPr>
      <w:tabs>
        <w:tab w:val="right" w:leader="dot" w:pos="9825"/>
      </w:tabs>
      <w:spacing w:after="0" w:line="360" w:lineRule="auto"/>
    </w:pPr>
    <w:rPr>
      <w:rFonts w:ascii="Arial" w:cs="Times New Roman" w:eastAsia="Times New Roman" w:hAnsi="Arial"/>
      <w:bCs w:val="1"/>
      <w:sz w:val="24"/>
      <w:szCs w:val="28"/>
      <w:lang w:val="en-AU"/>
    </w:rPr>
  </w:style>
  <w:style w:type="paragraph" w:styleId="numberedlist" w:customStyle="1">
    <w:name w:val="numbered list"/>
    <w:basedOn w:val="bullet"/>
    <w:rsid w:val="00DE39D8"/>
  </w:style>
  <w:style w:type="paragraph" w:styleId="bullet" w:customStyle="1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cs="Times New Roman" w:eastAsia="Times New Roman" w:hAnsi="Arial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styleId="Docsubtitle1" w:customStyle="1">
    <w:name w:val="Doc subtitle1"/>
    <w:basedOn w:val="a1"/>
    <w:link w:val="Docsubtitle1Char"/>
    <w:rsid w:val="00DE39D8"/>
    <w:pPr>
      <w:spacing w:after="0" w:line="360" w:lineRule="auto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Docsubtitle2" w:customStyle="1">
    <w:name w:val="Doc subtitle2"/>
    <w:basedOn w:val="a1"/>
    <w:rsid w:val="00DE39D8"/>
    <w:pPr>
      <w:spacing w:after="0" w:line="360" w:lineRule="auto"/>
    </w:pPr>
    <w:rPr>
      <w:rFonts w:ascii="Arial" w:cs="Times New Roman" w:eastAsia="Times New Roman" w:hAnsi="Arial"/>
      <w:sz w:val="28"/>
      <w:szCs w:val="24"/>
      <w:lang w:val="en-GB"/>
    </w:rPr>
  </w:style>
  <w:style w:type="paragraph" w:styleId="Doctitle" w:customStyle="1">
    <w:name w:val="Doc title"/>
    <w:basedOn w:val="a1"/>
    <w:rsid w:val="00DE39D8"/>
    <w:pPr>
      <w:spacing w:after="0" w:line="360" w:lineRule="auto"/>
    </w:pPr>
    <w:rPr>
      <w:rFonts w:ascii="Arial" w:cs="Times New Roman" w:eastAsia="Times New Roman" w:hAnsi="Arial"/>
      <w:b w:val="1"/>
      <w:sz w:val="40"/>
      <w:szCs w:val="24"/>
      <w:lang w:val="en-GB"/>
    </w:rPr>
  </w:style>
  <w:style w:type="paragraph" w:styleId="af1">
    <w:name w:val="Body Text"/>
    <w:basedOn w:val="a1"/>
    <w:link w:val="af2"/>
    <w:semiHidden w:val="1"/>
    <w:rsid w:val="00DE39D8"/>
    <w:pPr>
      <w:widowControl w:val="0"/>
      <w:snapToGrid w:val="0"/>
      <w:spacing w:after="0" w:line="360" w:lineRule="auto"/>
      <w:jc w:val="both"/>
    </w:pPr>
    <w:rPr>
      <w:rFonts w:ascii="Arial" w:cs="Times New Roman" w:eastAsia="Times New Roman" w:hAnsi="Arial"/>
      <w:sz w:val="24"/>
      <w:szCs w:val="20"/>
      <w:lang w:val="en-AU"/>
    </w:rPr>
  </w:style>
  <w:style w:type="character" w:styleId="af2" w:customStyle="1">
    <w:name w:val="Основной текст Знак"/>
    <w:basedOn w:val="a2"/>
    <w:link w:val="af1"/>
    <w:semiHidden w:val="1"/>
    <w:rsid w:val="00DE39D8"/>
    <w:rPr>
      <w:rFonts w:ascii="Arial" w:cs="Times New Roman" w:eastAsia="Times New Roman" w:hAnsi="Arial"/>
      <w:sz w:val="24"/>
      <w:szCs w:val="20"/>
      <w:lang w:val="en-AU"/>
    </w:rPr>
  </w:style>
  <w:style w:type="paragraph" w:styleId="21">
    <w:name w:val="Body Text Indent 2"/>
    <w:basedOn w:val="a1"/>
    <w:link w:val="22"/>
    <w:semiHidden w:val="1"/>
    <w:rsid w:val="00DE39D8"/>
    <w:pPr>
      <w:spacing w:after="0" w:line="360" w:lineRule="auto"/>
      <w:ind w:left="720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22" w:customStyle="1">
    <w:name w:val="Основной текст с отступом 2 Знак"/>
    <w:basedOn w:val="a2"/>
    <w:link w:val="21"/>
    <w:semiHidden w:val="1"/>
    <w:rsid w:val="00DE39D8"/>
    <w:rPr>
      <w:rFonts w:ascii="Arial" w:cs="Times New Roman" w:eastAsia="Times New Roman" w:hAnsi="Arial"/>
      <w:sz w:val="24"/>
      <w:szCs w:val="20"/>
      <w:lang w:val="en-US"/>
    </w:rPr>
  </w:style>
  <w:style w:type="paragraph" w:styleId="23">
    <w:name w:val="Body Text 2"/>
    <w:basedOn w:val="a1"/>
    <w:link w:val="24"/>
    <w:semiHidden w:val="1"/>
    <w:rsid w:val="00DE39D8"/>
    <w:pPr>
      <w:widowControl w:val="0"/>
      <w:suppressAutoHyphens w:val="1"/>
      <w:snapToGrid w:val="0"/>
      <w:spacing w:after="0" w:line="360" w:lineRule="auto"/>
      <w:jc w:val="both"/>
    </w:pPr>
    <w:rPr>
      <w:rFonts w:ascii="Arial" w:cs="Times New Roman" w:eastAsia="Times New Roman" w:hAnsi="Arial"/>
      <w:spacing w:val="-3"/>
      <w:szCs w:val="20"/>
      <w:lang w:val="en-US"/>
    </w:rPr>
  </w:style>
  <w:style w:type="character" w:styleId="24" w:customStyle="1">
    <w:name w:val="Основной текст 2 Знак"/>
    <w:basedOn w:val="a2"/>
    <w:link w:val="23"/>
    <w:semiHidden w:val="1"/>
    <w:rsid w:val="00DE39D8"/>
    <w:rPr>
      <w:rFonts w:ascii="Arial" w:cs="Times New Roman" w:eastAsia="Times New Roman" w:hAnsi="Arial"/>
      <w:spacing w:val="-3"/>
      <w:szCs w:val="20"/>
      <w:lang w:val="en-US"/>
    </w:rPr>
  </w:style>
  <w:style w:type="paragraph" w:styleId="af3">
    <w:name w:val="caption"/>
    <w:basedOn w:val="a1"/>
    <w:next w:val="a1"/>
    <w:qFormat w:val="1"/>
    <w:rsid w:val="00DE39D8"/>
    <w:pPr>
      <w:widowControl w:val="0"/>
      <w:spacing w:after="0" w:before="240" w:line="360" w:lineRule="auto"/>
      <w:jc w:val="center"/>
    </w:pPr>
    <w:rPr>
      <w:rFonts w:ascii="Arial" w:cs="Times New Roman" w:eastAsia="Times New Roman" w:hAnsi="Arial"/>
      <w:b w:val="1"/>
      <w:sz w:val="36"/>
      <w:szCs w:val="20"/>
      <w:lang w:val="en-AU"/>
    </w:rPr>
  </w:style>
  <w:style w:type="paragraph" w:styleId="12" w:customStyle="1">
    <w:name w:val="Абзац списка1"/>
    <w:basedOn w:val="a1"/>
    <w:rsid w:val="00DE39D8"/>
    <w:pPr>
      <w:spacing w:after="0" w:line="360" w:lineRule="auto"/>
      <w:ind w:left="720"/>
    </w:pPr>
    <w:rPr>
      <w:rFonts w:ascii="Arial" w:cs="Times New Roman" w:eastAsia="Times New Roman" w:hAnsi="Arial"/>
      <w:szCs w:val="24"/>
      <w:lang w:val="en-GB"/>
    </w:rPr>
  </w:style>
  <w:style w:type="character" w:styleId="Docsubtitle1Char" w:customStyle="1">
    <w:name w:val="Doc subtitle1 Char"/>
    <w:link w:val="Docsubtitle1"/>
    <w:locked w:val="1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af5" w:customStyle="1">
    <w:name w:val="Текст сноски Знак"/>
    <w:basedOn w:val="a2"/>
    <w:link w:val="af4"/>
    <w:rsid w:val="00DE39D8"/>
    <w:rPr>
      <w:rFonts w:ascii="Times New Roman" w:cs="Times New Roman" w:eastAsia="Times New Roman" w:hAnsi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styleId="a" w:customStyle="1">
    <w:name w:val="цветной текст"/>
    <w:basedOn w:val="a1"/>
    <w:qFormat w:val="1"/>
    <w:rsid w:val="00DE39D8"/>
    <w:pPr>
      <w:numPr>
        <w:numId w:val="3"/>
      </w:numPr>
      <w:spacing w:after="0" w:line="360" w:lineRule="auto"/>
      <w:jc w:val="both"/>
    </w:pPr>
    <w:rPr>
      <w:rFonts w:ascii="Times New Roman" w:cs="Times New Roman" w:eastAsia="Times New Roman" w:hAnsi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rsid w:val="00DE39D8"/>
    <w:pPr>
      <w:spacing w:after="200" w:line="276" w:lineRule="auto"/>
    </w:pPr>
    <w:rPr>
      <w:rFonts w:ascii="Calibri" w:cs="Times New Roman" w:eastAsia="Times New Roman" w:hAnsi="Calibri"/>
      <w:lang w:eastAsia="ru-RU"/>
    </w:rPr>
  </w:style>
  <w:style w:type="paragraph" w:styleId="af8" w:customStyle="1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a" w:customStyle="1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 w:val="1"/>
    <w:unhideWhenUsed w:val="1"/>
    <w:qFormat w:val="1"/>
    <w:rsid w:val="00DE39D8"/>
    <w:pPr>
      <w:keepLines w:val="1"/>
      <w:spacing w:after="0" w:before="480" w:line="276" w:lineRule="auto"/>
      <w:outlineLvl w:val="9"/>
    </w:pPr>
    <w:rPr>
      <w:rFonts w:ascii="Cambria" w:hAnsi="Cambria"/>
      <w:caps w:val="0"/>
      <w:color w:val="365f91"/>
      <w:sz w:val="28"/>
      <w:szCs w:val="28"/>
      <w:lang w:eastAsia="ru-RU" w:val="ru-RU"/>
    </w:rPr>
  </w:style>
  <w:style w:type="paragraph" w:styleId="25">
    <w:name w:val="toc 2"/>
    <w:basedOn w:val="a1"/>
    <w:next w:val="a1"/>
    <w:autoRedefine w:val="1"/>
    <w:uiPriority w:val="39"/>
    <w:qFormat w:val="1"/>
    <w:rsid w:val="00DE39D8"/>
    <w:pPr>
      <w:spacing w:after="0" w:line="360" w:lineRule="auto"/>
      <w:ind w:left="220"/>
    </w:pPr>
    <w:rPr>
      <w:rFonts w:ascii="Times New Roman" w:cs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 w:val="1"/>
    <w:uiPriority w:val="39"/>
    <w:unhideWhenUsed w:val="1"/>
    <w:qFormat w:val="1"/>
    <w:rsid w:val="00DE39D8"/>
    <w:pPr>
      <w:spacing w:after="100" w:line="276" w:lineRule="auto"/>
      <w:ind w:left="440"/>
    </w:pPr>
    <w:rPr>
      <w:rFonts w:ascii="Calibri" w:cs="Times New Roman" w:eastAsia="Times New Roman" w:hAnsi="Calibri"/>
      <w:lang w:eastAsia="ru-RU"/>
    </w:rPr>
  </w:style>
  <w:style w:type="paragraph" w:styleId="-1" w:customStyle="1">
    <w:name w:val="!Заголовок-1"/>
    <w:basedOn w:val="1"/>
    <w:link w:val="-10"/>
    <w:qFormat w:val="1"/>
    <w:rsid w:val="00DE39D8"/>
    <w:rPr>
      <w:lang w:val="ru-RU"/>
    </w:rPr>
  </w:style>
  <w:style w:type="paragraph" w:styleId="-2" w:customStyle="1">
    <w:name w:val="!заголовок-2"/>
    <w:basedOn w:val="2"/>
    <w:link w:val="-20"/>
    <w:qFormat w:val="1"/>
    <w:rsid w:val="00DE39D8"/>
    <w:rPr>
      <w:lang w:val="ru-RU"/>
    </w:rPr>
  </w:style>
  <w:style w:type="character" w:styleId="-10" w:customStyle="1">
    <w:name w:val="!Заголовок-1 Знак"/>
    <w:link w:val="-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</w:rPr>
  </w:style>
  <w:style w:type="paragraph" w:styleId="afc" w:customStyle="1">
    <w:name w:val="!Текст"/>
    <w:basedOn w:val="a1"/>
    <w:link w:val="afd"/>
    <w:qFormat w:val="1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-20" w:customStyle="1">
    <w:name w:val="!заголовок-2 Знак"/>
    <w:link w:val="-2"/>
    <w:rsid w:val="00DE39D8"/>
    <w:rPr>
      <w:rFonts w:ascii="Arial" w:cs="Times New Roman" w:eastAsia="Times New Roman" w:hAnsi="Arial"/>
      <w:b w:val="1"/>
      <w:sz w:val="28"/>
      <w:szCs w:val="24"/>
    </w:rPr>
  </w:style>
  <w:style w:type="paragraph" w:styleId="afe" w:customStyle="1">
    <w:name w:val="!Синий заголовок текста"/>
    <w:basedOn w:val="af8"/>
    <w:link w:val="aff"/>
    <w:qFormat w:val="1"/>
    <w:rsid w:val="00DE39D8"/>
  </w:style>
  <w:style w:type="character" w:styleId="afd" w:customStyle="1">
    <w:name w:val="!Текст Знак"/>
    <w:link w:val="afc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0" w:customStyle="1">
    <w:name w:val="!Список с точками"/>
    <w:basedOn w:val="a1"/>
    <w:link w:val="aff0"/>
    <w:qFormat w:val="1"/>
    <w:rsid w:val="00DE39D8"/>
    <w:pPr>
      <w:numPr>
        <w:numId w:val="2"/>
      </w:numPr>
      <w:spacing w:after="0" w:line="360" w:lineRule="auto"/>
      <w:jc w:val="both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af9" w:customStyle="1">
    <w:name w:val="выделение цвет Знак"/>
    <w:link w:val="af8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f" w:customStyle="1">
    <w:name w:val="!Синий заголовок текста Знак"/>
    <w:link w:val="afe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 w:val="1"/>
    <w:rsid w:val="00DE39D8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character" w:styleId="aff0" w:customStyle="1">
    <w:name w:val="!Список с точками Знак"/>
    <w:link w:val="a0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ff2" w:customStyle="1">
    <w:name w:val="Базовый"/>
    <w:rsid w:val="00DE39D8"/>
    <w:pPr>
      <w:suppressAutoHyphens w:val="1"/>
      <w:spacing w:after="200" w:line="276" w:lineRule="auto"/>
    </w:pPr>
    <w:rPr>
      <w:rFonts w:ascii="Times New Roman" w:cs="Times New Roman" w:eastAsia="DejaVu Sans" w:hAnsi="Times New Roman"/>
      <w:sz w:val="24"/>
      <w:szCs w:val="24"/>
    </w:rPr>
  </w:style>
  <w:style w:type="character" w:styleId="-" w:customStyle="1">
    <w:name w:val="Интернет-ссылка"/>
    <w:rsid w:val="00DE39D8"/>
    <w:rPr>
      <w:color w:val="0000ff"/>
      <w:u w:val="single"/>
      <w:lang w:bidi="ru-RU" w:eastAsia="ru-RU" w:val="ru-RU"/>
    </w:rPr>
  </w:style>
  <w:style w:type="character" w:styleId="aff3">
    <w:name w:val="annotation reference"/>
    <w:basedOn w:val="a2"/>
    <w:semiHidden w:val="1"/>
    <w:unhideWhenUsed w:val="1"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 w:val="1"/>
    <w:unhideWhenUsed w:val="1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ff5" w:customStyle="1">
    <w:name w:val="Текст примечания Знак"/>
    <w:basedOn w:val="a2"/>
    <w:link w:val="aff4"/>
    <w:semiHidden w:val="1"/>
    <w:rsid w:val="00DE39D8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 w:val="1"/>
    <w:unhideWhenUsed w:val="1"/>
    <w:rsid w:val="00DE39D8"/>
    <w:rPr>
      <w:b w:val="1"/>
      <w:bCs w:val="1"/>
    </w:rPr>
  </w:style>
  <w:style w:type="character" w:styleId="aff7" w:customStyle="1">
    <w:name w:val="Тема примечания Знак"/>
    <w:basedOn w:val="aff5"/>
    <w:link w:val="aff6"/>
    <w:semiHidden w:val="1"/>
    <w:rsid w:val="00DE39D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ListaBlack" w:customStyle="1">
    <w:name w:val="Lista Black"/>
    <w:basedOn w:val="af1"/>
    <w:uiPriority w:val="1"/>
    <w:qFormat w:val="1"/>
    <w:rsid w:val="00DE39D8"/>
    <w:pPr>
      <w:keepNext w:val="1"/>
      <w:numPr>
        <w:numId w:val="8"/>
      </w:numPr>
      <w:snapToGrid w:val="1"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styleId="14" w:customStyle="1">
    <w:name w:val="Основной текст (14)_"/>
    <w:basedOn w:val="a2"/>
    <w:link w:val="143"/>
    <w:rsid w:val="00E857D6"/>
    <w:rPr>
      <w:rFonts w:ascii="Segoe UI" w:cs="Segoe UI" w:eastAsia="Segoe UI" w:hAnsi="Segoe UI"/>
      <w:sz w:val="19"/>
      <w:szCs w:val="19"/>
      <w:shd w:color="auto" w:fill="ffffff" w:val="clear"/>
    </w:rPr>
  </w:style>
  <w:style w:type="paragraph" w:styleId="143" w:customStyle="1">
    <w:name w:val="Основной текст (14)_3"/>
    <w:basedOn w:val="a1"/>
    <w:link w:val="14"/>
    <w:rsid w:val="00E857D6"/>
    <w:pPr>
      <w:widowControl w:val="0"/>
      <w:shd w:color="auto" w:fill="ffffff" w:val="clear"/>
      <w:spacing w:after="0"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paragraph" w:styleId="aff8">
    <w:name w:val="Normal (Web)"/>
    <w:basedOn w:val="a1"/>
    <w:uiPriority w:val="99"/>
    <w:semiHidden w:val="1"/>
    <w:unhideWhenUsed w:val="1"/>
    <w:rsid w:val="0073749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f9">
    <w:name w:val="Revision"/>
    <w:hidden w:val="1"/>
    <w:uiPriority w:val="99"/>
    <w:semiHidden w:val="1"/>
    <w:rsid w:val="00DA2E12"/>
    <w:pPr>
      <w:spacing w:after="0" w:line="240" w:lineRule="auto"/>
    </w:pPr>
  </w:style>
  <w:style w:type="paragraph" w:styleId="Default" w:customStyle="1">
    <w:name w:val="Default"/>
    <w:rsid w:val="000D613D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p1" w:customStyle="1">
    <w:name w:val="Sp1"/>
    <w:basedOn w:val="a1"/>
    <w:qFormat w:val="1"/>
    <w:rsid w:val="0031637A"/>
    <w:pPr>
      <w:numPr>
        <w:numId w:val="16"/>
      </w:numPr>
      <w:spacing w:after="120" w:line="240" w:lineRule="auto"/>
      <w:ind w:left="1135" w:hanging="284"/>
      <w:contextualSpacing w:val="1"/>
    </w:pPr>
    <w:rPr>
      <w:rFonts w:ascii="Arial" w:cs="Arial" w:eastAsia="Calibri" w:hAnsi="Arial"/>
      <w:sz w:val="20"/>
      <w:lang w:val="en-US"/>
    </w:rPr>
  </w:style>
  <w:style w:type="paragraph" w:styleId="SpBlue1" w:customStyle="1">
    <w:name w:val="SpBlue1"/>
    <w:basedOn w:val="Sp1"/>
    <w:qFormat w:val="1"/>
    <w:rsid w:val="0031637A"/>
    <w:pPr>
      <w:spacing w:after="0"/>
      <w:ind w:left="1065" w:hanging="705"/>
      <w:contextualSpacing w:val="0"/>
    </w:pPr>
    <w:rPr>
      <w:color w:val="62b5e5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opyright.ru/ru/documents/registraciy_avtorskih_prav/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3" Type="http://schemas.openxmlformats.org/officeDocument/2006/relationships/hyperlink" Target="http://forum.worldskills.ru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pyright.ru/" TargetMode="External"/><Relationship Id="rId15" Type="http://schemas.openxmlformats.org/officeDocument/2006/relationships/hyperlink" Target="http://forum.worldskills.ru" TargetMode="External"/><Relationship Id="rId14" Type="http://schemas.openxmlformats.org/officeDocument/2006/relationships/hyperlink" Target="http://forum.worldskills.ru" TargetMode="External"/><Relationship Id="rId17" Type="http://schemas.openxmlformats.org/officeDocument/2006/relationships/header" Target="header1.xml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XZf2r6E8oaxQQoGlw9j0jPjTA==">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2021-05-12T11:49:00Z</dcterms:created>
  <dc:creator>Copyright © «Ворлдскиллс Россия» Управление складированием</dc:creator>
</cp:coreProperties>
</file>